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4649" w14:textId="4FA3CDD9" w:rsidR="009D2887" w:rsidRPr="00F54C1B" w:rsidRDefault="00676533" w:rsidP="009D2887">
      <w:pPr>
        <w:pStyle w:val="NormalWeb"/>
        <w:spacing w:before="0" w:beforeAutospacing="0" w:after="0" w:afterAutospacing="0"/>
        <w:jc w:val="center"/>
        <w:rPr>
          <w:sz w:val="22"/>
          <w:szCs w:val="22"/>
        </w:rPr>
      </w:pPr>
      <w:r w:rsidRPr="00F54C1B">
        <w:rPr>
          <w:b/>
          <w:bCs/>
          <w:sz w:val="22"/>
          <w:szCs w:val="22"/>
        </w:rPr>
        <w:t>REQUERIMENTO</w:t>
      </w:r>
      <w:r w:rsidR="009D2887" w:rsidRPr="00F54C1B">
        <w:rPr>
          <w:b/>
          <w:bCs/>
          <w:sz w:val="22"/>
          <w:szCs w:val="22"/>
        </w:rPr>
        <w:t xml:space="preserve"> </w:t>
      </w:r>
      <w:r w:rsidR="000546F3" w:rsidRPr="00F54C1B">
        <w:rPr>
          <w:b/>
          <w:bCs/>
          <w:sz w:val="22"/>
          <w:szCs w:val="22"/>
        </w:rPr>
        <w:t xml:space="preserve">COLETIVO </w:t>
      </w:r>
      <w:r w:rsidR="00F2192D" w:rsidRPr="00F54C1B">
        <w:rPr>
          <w:b/>
          <w:bCs/>
          <w:sz w:val="22"/>
          <w:szCs w:val="22"/>
        </w:rPr>
        <w:t>DE REGIME</w:t>
      </w:r>
      <w:r w:rsidR="009D2887" w:rsidRPr="00F54C1B">
        <w:rPr>
          <w:b/>
          <w:bCs/>
          <w:sz w:val="22"/>
          <w:szCs w:val="22"/>
        </w:rPr>
        <w:t xml:space="preserve"> DE TELETRABALHO</w:t>
      </w:r>
      <w:r w:rsidR="00F2192D" w:rsidRPr="00F54C1B">
        <w:rPr>
          <w:b/>
          <w:bCs/>
          <w:sz w:val="22"/>
          <w:szCs w:val="22"/>
        </w:rPr>
        <w:t xml:space="preserve"> NA </w:t>
      </w:r>
      <w:r w:rsidR="00FC6193" w:rsidRPr="00F54C1B">
        <w:rPr>
          <w:b/>
          <w:bCs/>
          <w:sz w:val="22"/>
          <w:szCs w:val="22"/>
        </w:rPr>
        <w:t>UNIDADE (nome da Unidade)</w:t>
      </w:r>
    </w:p>
    <w:p w14:paraId="29DD8351" w14:textId="77777777" w:rsidR="009D2887" w:rsidRPr="00F54C1B" w:rsidRDefault="009D2887" w:rsidP="009D2887">
      <w:pPr>
        <w:pStyle w:val="NormalWeb"/>
        <w:spacing w:before="0" w:beforeAutospacing="0" w:after="0" w:afterAutospacing="0"/>
        <w:jc w:val="center"/>
        <w:rPr>
          <w:sz w:val="22"/>
          <w:szCs w:val="22"/>
        </w:rPr>
      </w:pPr>
      <w:r w:rsidRPr="00F54C1B">
        <w:rPr>
          <w:rStyle w:val="nfase"/>
          <w:sz w:val="22"/>
          <w:szCs w:val="22"/>
        </w:rPr>
        <w:t>Resolução CNJ nº 227/2016</w:t>
      </w:r>
    </w:p>
    <w:p w14:paraId="62CD2888" w14:textId="77777777" w:rsidR="009D2887" w:rsidRPr="00F54C1B" w:rsidRDefault="009D2887" w:rsidP="009D2887">
      <w:pPr>
        <w:pStyle w:val="NormalWeb"/>
        <w:spacing w:before="0" w:beforeAutospacing="0" w:after="0" w:afterAutospacing="0"/>
        <w:jc w:val="center"/>
        <w:rPr>
          <w:sz w:val="22"/>
          <w:szCs w:val="22"/>
        </w:rPr>
      </w:pPr>
      <w:r w:rsidRPr="00F54C1B">
        <w:rPr>
          <w:rStyle w:val="nfase"/>
          <w:sz w:val="22"/>
          <w:szCs w:val="22"/>
        </w:rPr>
        <w:t xml:space="preserve">Resolução Pleno TRF5 nº </w:t>
      </w:r>
      <w:r w:rsidR="00F2192D" w:rsidRPr="00F54C1B">
        <w:rPr>
          <w:rStyle w:val="nfase"/>
          <w:sz w:val="22"/>
          <w:szCs w:val="22"/>
        </w:rPr>
        <w:t>30</w:t>
      </w:r>
      <w:r w:rsidRPr="00F54C1B">
        <w:rPr>
          <w:rStyle w:val="nfase"/>
          <w:sz w:val="22"/>
          <w:szCs w:val="22"/>
        </w:rPr>
        <w:t xml:space="preserve">, de </w:t>
      </w:r>
      <w:r w:rsidR="00F2192D" w:rsidRPr="00F54C1B">
        <w:rPr>
          <w:rStyle w:val="nfase"/>
          <w:sz w:val="22"/>
          <w:szCs w:val="22"/>
        </w:rPr>
        <w:t>15</w:t>
      </w:r>
      <w:r w:rsidRPr="00F54C1B">
        <w:rPr>
          <w:rStyle w:val="nfase"/>
          <w:sz w:val="22"/>
          <w:szCs w:val="22"/>
        </w:rPr>
        <w:t xml:space="preserve"> de </w:t>
      </w:r>
      <w:r w:rsidR="00F2192D" w:rsidRPr="00F54C1B">
        <w:rPr>
          <w:rStyle w:val="nfase"/>
          <w:sz w:val="22"/>
          <w:szCs w:val="22"/>
        </w:rPr>
        <w:t>dezembro</w:t>
      </w:r>
      <w:r w:rsidRPr="00F54C1B">
        <w:rPr>
          <w:rStyle w:val="nfase"/>
          <w:sz w:val="22"/>
          <w:szCs w:val="22"/>
        </w:rPr>
        <w:t xml:space="preserve"> de 20</w:t>
      </w:r>
      <w:r w:rsidR="00F2192D" w:rsidRPr="00F54C1B">
        <w:rPr>
          <w:rStyle w:val="nfase"/>
          <w:sz w:val="22"/>
          <w:szCs w:val="22"/>
        </w:rPr>
        <w:t>21</w:t>
      </w:r>
    </w:p>
    <w:p w14:paraId="6E7BEAA2" w14:textId="77777777" w:rsidR="009D2887" w:rsidRPr="00F54C1B" w:rsidRDefault="009D2887" w:rsidP="009D2887">
      <w:pPr>
        <w:pStyle w:val="NormalWeb"/>
        <w:spacing w:before="0" w:beforeAutospacing="0" w:after="0" w:afterAutospacing="0"/>
        <w:jc w:val="center"/>
        <w:rPr>
          <w:sz w:val="22"/>
          <w:szCs w:val="22"/>
        </w:rPr>
      </w:pPr>
      <w:r w:rsidRPr="00F54C1B">
        <w:rPr>
          <w:sz w:val="22"/>
          <w:szCs w:val="22"/>
        </w:rPr>
        <w:t> </w:t>
      </w:r>
    </w:p>
    <w:p w14:paraId="2D689F2C" w14:textId="70FDA8C1" w:rsidR="0059773C" w:rsidRPr="00F54C1B" w:rsidRDefault="0059773C" w:rsidP="0059773C">
      <w:pPr>
        <w:pStyle w:val="NormalWeb"/>
        <w:spacing w:before="0" w:beforeAutospacing="0" w:after="0" w:afterAutospacing="0"/>
        <w:ind w:left="720"/>
        <w:rPr>
          <w:rStyle w:val="Forte"/>
          <w:sz w:val="22"/>
          <w:szCs w:val="22"/>
        </w:rPr>
      </w:pPr>
      <w:r w:rsidRPr="00F54C1B">
        <w:rPr>
          <w:rStyle w:val="Forte"/>
          <w:sz w:val="22"/>
          <w:szCs w:val="22"/>
        </w:rPr>
        <w:t>LISTA DE SERVIDORES:</w:t>
      </w:r>
    </w:p>
    <w:p w14:paraId="3D6B1C65" w14:textId="68E7F86E" w:rsidR="00426CB9" w:rsidRPr="00F54C1B" w:rsidRDefault="0059773C" w:rsidP="0059773C">
      <w:pPr>
        <w:pStyle w:val="NormalWeb"/>
        <w:spacing w:before="0" w:beforeAutospacing="0" w:after="0" w:afterAutospacing="0"/>
        <w:ind w:left="720"/>
        <w:rPr>
          <w:rStyle w:val="Forte"/>
          <w:sz w:val="22"/>
          <w:szCs w:val="22"/>
        </w:rPr>
      </w:pPr>
      <w:r w:rsidRPr="00F54C1B">
        <w:rPr>
          <w:rStyle w:val="Forte"/>
          <w:sz w:val="22"/>
          <w:szCs w:val="22"/>
        </w:rPr>
        <w:t>(</w:t>
      </w:r>
      <w:proofErr w:type="gramStart"/>
      <w:r w:rsidRPr="00F54C1B">
        <w:rPr>
          <w:rStyle w:val="Forte"/>
          <w:sz w:val="22"/>
          <w:szCs w:val="22"/>
        </w:rPr>
        <w:t>Nome</w:t>
      </w:r>
      <w:r w:rsidR="00426CB9" w:rsidRPr="00F54C1B">
        <w:rPr>
          <w:rStyle w:val="Forte"/>
          <w:sz w:val="22"/>
          <w:szCs w:val="22"/>
        </w:rPr>
        <w:t xml:space="preserve">, </w:t>
      </w:r>
      <w:r w:rsidR="009D2887" w:rsidRPr="00F54C1B">
        <w:rPr>
          <w:rStyle w:val="Forte"/>
          <w:sz w:val="22"/>
          <w:szCs w:val="22"/>
        </w:rPr>
        <w:t xml:space="preserve"> Matrícula</w:t>
      </w:r>
      <w:proofErr w:type="gramEnd"/>
      <w:r w:rsidR="00426CB9" w:rsidRPr="00F54C1B">
        <w:rPr>
          <w:rStyle w:val="Forte"/>
          <w:sz w:val="22"/>
          <w:szCs w:val="22"/>
        </w:rPr>
        <w:t xml:space="preserve">, </w:t>
      </w:r>
      <w:r w:rsidR="009D2887" w:rsidRPr="00F54C1B">
        <w:rPr>
          <w:rStyle w:val="Forte"/>
          <w:sz w:val="22"/>
          <w:szCs w:val="22"/>
        </w:rPr>
        <w:t>Unidade de lotação</w:t>
      </w:r>
      <w:r w:rsidRPr="00F54C1B">
        <w:rPr>
          <w:rStyle w:val="Forte"/>
          <w:sz w:val="22"/>
          <w:szCs w:val="22"/>
        </w:rPr>
        <w:t>.)</w:t>
      </w:r>
    </w:p>
    <w:p w14:paraId="4F6584BE" w14:textId="77777777" w:rsidR="009D2887" w:rsidRPr="00F54C1B" w:rsidRDefault="009D2887" w:rsidP="009D2887">
      <w:pPr>
        <w:pStyle w:val="NormalWeb"/>
        <w:spacing w:before="0" w:beforeAutospacing="0" w:after="0" w:afterAutospacing="0"/>
        <w:jc w:val="center"/>
        <w:rPr>
          <w:sz w:val="22"/>
          <w:szCs w:val="22"/>
        </w:rPr>
      </w:pPr>
      <w:r w:rsidRPr="00F54C1B">
        <w:rPr>
          <w:sz w:val="22"/>
          <w:szCs w:val="22"/>
        </w:rPr>
        <w:br/>
        <w:t> </w:t>
      </w:r>
    </w:p>
    <w:p w14:paraId="616D4D89" w14:textId="6BF600D4" w:rsidR="0074158D" w:rsidRPr="00F54C1B" w:rsidRDefault="009D2887" w:rsidP="00CF7900">
      <w:pPr>
        <w:pStyle w:val="NormalWeb"/>
        <w:spacing w:before="0" w:beforeAutospacing="0" w:after="195" w:afterAutospacing="0"/>
        <w:jc w:val="both"/>
        <w:rPr>
          <w:i/>
          <w:iCs/>
          <w:sz w:val="22"/>
          <w:szCs w:val="22"/>
        </w:rPr>
      </w:pPr>
      <w:r w:rsidRPr="00F54C1B">
        <w:rPr>
          <w:sz w:val="22"/>
          <w:szCs w:val="22"/>
        </w:rPr>
        <w:t> </w:t>
      </w:r>
      <w:r w:rsidR="00CF7900">
        <w:rPr>
          <w:sz w:val="22"/>
          <w:szCs w:val="22"/>
        </w:rPr>
        <w:t xml:space="preserve">          </w:t>
      </w:r>
      <w:r w:rsidR="0074158D" w:rsidRPr="00F54C1B">
        <w:rPr>
          <w:sz w:val="22"/>
          <w:szCs w:val="22"/>
        </w:rPr>
        <w:t xml:space="preserve">Considerando o disposto nos artigos 1º e 2º da Resolução TRF5 30/2021, </w:t>
      </w:r>
      <w:r w:rsidR="0074158D" w:rsidRPr="00F54C1B">
        <w:rPr>
          <w:i/>
          <w:iCs/>
          <w:sz w:val="22"/>
          <w:szCs w:val="22"/>
        </w:rPr>
        <w:t xml:space="preserve">in </w:t>
      </w:r>
      <w:proofErr w:type="spellStart"/>
      <w:r w:rsidR="0074158D" w:rsidRPr="00F54C1B">
        <w:rPr>
          <w:i/>
          <w:iCs/>
          <w:sz w:val="22"/>
          <w:szCs w:val="22"/>
        </w:rPr>
        <w:t>verbis</w:t>
      </w:r>
      <w:proofErr w:type="spellEnd"/>
      <w:r w:rsidR="0074158D" w:rsidRPr="00F54C1B">
        <w:rPr>
          <w:i/>
          <w:iCs/>
          <w:sz w:val="22"/>
          <w:szCs w:val="22"/>
        </w:rPr>
        <w:t>:</w:t>
      </w:r>
    </w:p>
    <w:p w14:paraId="4D8F7C71" w14:textId="77777777" w:rsidR="0074158D" w:rsidRPr="00F54C1B" w:rsidRDefault="0074158D" w:rsidP="1E2A2D0C">
      <w:pPr>
        <w:autoSpaceDE w:val="0"/>
        <w:autoSpaceDN w:val="0"/>
        <w:adjustRightInd w:val="0"/>
        <w:spacing w:after="0" w:line="240" w:lineRule="auto"/>
        <w:ind w:left="567"/>
        <w:jc w:val="both"/>
        <w:rPr>
          <w:rFonts w:ascii="Times New Roman" w:eastAsia="Times New Roman" w:hAnsi="Times New Roman" w:cs="Times New Roman"/>
          <w:i/>
          <w:iCs/>
        </w:rPr>
      </w:pPr>
      <w:r w:rsidRPr="00F54C1B">
        <w:rPr>
          <w:rFonts w:ascii="Times New Roman" w:eastAsia="Times New Roman" w:hAnsi="Times New Roman" w:cs="Times New Roman"/>
          <w:i/>
          <w:iCs/>
        </w:rPr>
        <w:t>“Art. 1º Autorizar, no âmbito deste Tribunal e das Seções Judiciárias da 5ª Região, a realização da atividade laboral em local diverso do estabelecido para o trabalho presencial.</w:t>
      </w:r>
    </w:p>
    <w:p w14:paraId="0CECFAFF" w14:textId="77777777" w:rsidR="0074158D" w:rsidRPr="00F54C1B" w:rsidRDefault="0074158D" w:rsidP="1E2A2D0C">
      <w:pPr>
        <w:autoSpaceDE w:val="0"/>
        <w:autoSpaceDN w:val="0"/>
        <w:adjustRightInd w:val="0"/>
        <w:spacing w:after="0" w:line="240" w:lineRule="auto"/>
        <w:ind w:left="567"/>
        <w:jc w:val="both"/>
        <w:rPr>
          <w:rFonts w:ascii="Times New Roman" w:eastAsia="Times New Roman" w:hAnsi="Times New Roman" w:cs="Times New Roman"/>
          <w:i/>
          <w:iCs/>
        </w:rPr>
      </w:pPr>
      <w:r w:rsidRPr="00F54C1B">
        <w:rPr>
          <w:rFonts w:ascii="Times New Roman" w:eastAsia="Times New Roman" w:hAnsi="Times New Roman" w:cs="Times New Roman"/>
          <w:i/>
          <w:iCs/>
        </w:rPr>
        <w:t>§ 1º. O teletrabalho é facultativo, devendo o servidor interessado formular requerimento:</w:t>
      </w:r>
    </w:p>
    <w:p w14:paraId="0226BE24" w14:textId="77777777" w:rsidR="0074158D" w:rsidRPr="00F54C1B" w:rsidRDefault="0074158D" w:rsidP="1E2A2D0C">
      <w:pPr>
        <w:autoSpaceDE w:val="0"/>
        <w:autoSpaceDN w:val="0"/>
        <w:adjustRightInd w:val="0"/>
        <w:spacing w:after="0" w:line="240" w:lineRule="auto"/>
        <w:ind w:firstLine="567"/>
        <w:jc w:val="both"/>
        <w:rPr>
          <w:rFonts w:ascii="Times New Roman" w:eastAsia="Times New Roman" w:hAnsi="Times New Roman" w:cs="Times New Roman"/>
          <w:i/>
          <w:iCs/>
        </w:rPr>
      </w:pPr>
      <w:r w:rsidRPr="00F54C1B">
        <w:rPr>
          <w:rFonts w:ascii="Times New Roman" w:eastAsia="Times New Roman" w:hAnsi="Times New Roman" w:cs="Times New Roman"/>
          <w:i/>
          <w:iCs/>
        </w:rPr>
        <w:t>I - Ao Presidente, em relação aos servidores da área administrativa do Tribunal;</w:t>
      </w:r>
    </w:p>
    <w:p w14:paraId="39423608" w14:textId="77777777" w:rsidR="0074158D" w:rsidRPr="00F54C1B" w:rsidRDefault="0074158D" w:rsidP="1E2A2D0C">
      <w:pPr>
        <w:autoSpaceDE w:val="0"/>
        <w:autoSpaceDN w:val="0"/>
        <w:adjustRightInd w:val="0"/>
        <w:spacing w:after="0" w:line="240" w:lineRule="auto"/>
        <w:ind w:firstLine="567"/>
        <w:jc w:val="both"/>
        <w:rPr>
          <w:rFonts w:ascii="Times New Roman" w:eastAsia="Times New Roman" w:hAnsi="Times New Roman" w:cs="Times New Roman"/>
          <w:i/>
          <w:iCs/>
        </w:rPr>
      </w:pPr>
      <w:r w:rsidRPr="00F54C1B">
        <w:rPr>
          <w:rFonts w:ascii="Times New Roman" w:eastAsia="Times New Roman" w:hAnsi="Times New Roman" w:cs="Times New Roman"/>
          <w:i/>
          <w:iCs/>
        </w:rPr>
        <w:t>..................................................................................</w:t>
      </w:r>
    </w:p>
    <w:p w14:paraId="52E6219D" w14:textId="77777777" w:rsidR="0074158D" w:rsidRPr="00F54C1B" w:rsidRDefault="0074158D" w:rsidP="1E2A2D0C">
      <w:pPr>
        <w:autoSpaceDE w:val="0"/>
        <w:autoSpaceDN w:val="0"/>
        <w:adjustRightInd w:val="0"/>
        <w:spacing w:after="0" w:line="240" w:lineRule="auto"/>
        <w:ind w:firstLine="567"/>
        <w:jc w:val="both"/>
        <w:rPr>
          <w:rFonts w:ascii="Times New Roman" w:eastAsia="Times New Roman" w:hAnsi="Times New Roman" w:cs="Times New Roman"/>
          <w:i/>
          <w:iCs/>
        </w:rPr>
      </w:pPr>
      <w:r w:rsidRPr="00F54C1B">
        <w:rPr>
          <w:rFonts w:ascii="Times New Roman" w:eastAsia="Times New Roman" w:hAnsi="Times New Roman" w:cs="Times New Roman"/>
          <w:i/>
          <w:iCs/>
        </w:rPr>
        <w:t>..................................................................................</w:t>
      </w:r>
    </w:p>
    <w:p w14:paraId="2911A150" w14:textId="77777777" w:rsidR="0074158D" w:rsidRPr="00F54C1B" w:rsidRDefault="0074158D" w:rsidP="1E2A2D0C">
      <w:pPr>
        <w:autoSpaceDE w:val="0"/>
        <w:autoSpaceDN w:val="0"/>
        <w:adjustRightInd w:val="0"/>
        <w:spacing w:after="0" w:line="240" w:lineRule="auto"/>
        <w:ind w:firstLine="567"/>
        <w:jc w:val="both"/>
        <w:rPr>
          <w:rFonts w:ascii="Times New Roman" w:eastAsia="Times New Roman" w:hAnsi="Times New Roman" w:cs="Times New Roman"/>
          <w:i/>
          <w:iCs/>
        </w:rPr>
      </w:pPr>
      <w:r w:rsidRPr="00F54C1B">
        <w:rPr>
          <w:rFonts w:ascii="Times New Roman" w:eastAsia="Times New Roman" w:hAnsi="Times New Roman" w:cs="Times New Roman"/>
          <w:i/>
          <w:iCs/>
        </w:rPr>
        <w:t>Art. 2º. A distribuição das atividades a serem realizadas pelos servidores em</w:t>
      </w:r>
    </w:p>
    <w:p w14:paraId="244E56EC" w14:textId="77777777" w:rsidR="0074158D" w:rsidRPr="00F54C1B" w:rsidRDefault="0074158D" w:rsidP="1E2A2D0C">
      <w:pPr>
        <w:autoSpaceDE w:val="0"/>
        <w:autoSpaceDN w:val="0"/>
        <w:adjustRightInd w:val="0"/>
        <w:spacing w:after="0" w:line="240" w:lineRule="auto"/>
        <w:ind w:left="567"/>
        <w:jc w:val="both"/>
        <w:rPr>
          <w:rFonts w:ascii="Times New Roman" w:eastAsia="Times New Roman" w:hAnsi="Times New Roman" w:cs="Times New Roman"/>
          <w:i/>
          <w:iCs/>
        </w:rPr>
      </w:pPr>
      <w:proofErr w:type="gramStart"/>
      <w:r w:rsidRPr="00F54C1B">
        <w:rPr>
          <w:rFonts w:ascii="Times New Roman" w:eastAsia="Times New Roman" w:hAnsi="Times New Roman" w:cs="Times New Roman"/>
          <w:i/>
          <w:iCs/>
        </w:rPr>
        <w:t>teletrabalho</w:t>
      </w:r>
      <w:proofErr w:type="gramEnd"/>
      <w:r w:rsidRPr="00F54C1B">
        <w:rPr>
          <w:rFonts w:ascii="Times New Roman" w:eastAsia="Times New Roman" w:hAnsi="Times New Roman" w:cs="Times New Roman"/>
          <w:i/>
          <w:iCs/>
        </w:rPr>
        <w:t>, assim como o acompanhamento da produtividade e da qualidade do serviço incumbe ao gestor da unidade a que se encontra vinculado, que, constatando satisfatório o trabalho realizado, atestará o cumprimento da jornada de trabalho pelo servidor à unidade de gestão de pessoas.</w:t>
      </w:r>
    </w:p>
    <w:p w14:paraId="244DBAE4" w14:textId="77777777" w:rsidR="0074158D" w:rsidRPr="00F54C1B" w:rsidRDefault="0074158D" w:rsidP="1E2A2D0C">
      <w:pPr>
        <w:autoSpaceDE w:val="0"/>
        <w:autoSpaceDN w:val="0"/>
        <w:adjustRightInd w:val="0"/>
        <w:spacing w:after="0" w:line="240" w:lineRule="auto"/>
        <w:ind w:left="567"/>
        <w:jc w:val="both"/>
        <w:rPr>
          <w:rFonts w:ascii="Times New Roman" w:eastAsia="Times New Roman" w:hAnsi="Times New Roman" w:cs="Times New Roman"/>
          <w:i/>
          <w:iCs/>
        </w:rPr>
      </w:pPr>
      <w:r w:rsidRPr="00F54C1B">
        <w:rPr>
          <w:rFonts w:ascii="Times New Roman" w:eastAsia="Times New Roman" w:hAnsi="Times New Roman" w:cs="Times New Roman"/>
          <w:i/>
          <w:iCs/>
        </w:rPr>
        <w:t xml:space="preserve">§ 1º. A </w:t>
      </w:r>
      <w:proofErr w:type="spellStart"/>
      <w:r w:rsidRPr="00F54C1B">
        <w:rPr>
          <w:rFonts w:ascii="Times New Roman" w:eastAsia="Times New Roman" w:hAnsi="Times New Roman" w:cs="Times New Roman"/>
          <w:i/>
          <w:iCs/>
        </w:rPr>
        <w:t>a</w:t>
      </w:r>
      <w:proofErr w:type="spellEnd"/>
      <w:r w:rsidRPr="00F54C1B">
        <w:rPr>
          <w:rFonts w:ascii="Times New Roman" w:eastAsia="Times New Roman" w:hAnsi="Times New Roman" w:cs="Times New Roman"/>
          <w:i/>
          <w:iCs/>
        </w:rPr>
        <w:t xml:space="preserve"> autorização para o trabalho à distância poderá ser revogada pela autoridade competente para a sua concessão, a requerimento do servidor ou por decisão motivada.</w:t>
      </w:r>
    </w:p>
    <w:p w14:paraId="0AE07385" w14:textId="77777777" w:rsidR="0074158D" w:rsidRPr="00F54C1B" w:rsidRDefault="0074158D" w:rsidP="1E2A2D0C">
      <w:pPr>
        <w:autoSpaceDE w:val="0"/>
        <w:autoSpaceDN w:val="0"/>
        <w:adjustRightInd w:val="0"/>
        <w:spacing w:after="0" w:line="240" w:lineRule="auto"/>
        <w:ind w:firstLine="567"/>
        <w:jc w:val="both"/>
        <w:rPr>
          <w:rFonts w:ascii="Times New Roman" w:eastAsia="Times New Roman" w:hAnsi="Times New Roman" w:cs="Times New Roman"/>
          <w:i/>
          <w:iCs/>
        </w:rPr>
      </w:pPr>
      <w:r w:rsidRPr="00F54C1B">
        <w:rPr>
          <w:rFonts w:ascii="Times New Roman" w:eastAsia="Times New Roman" w:hAnsi="Times New Roman" w:cs="Times New Roman"/>
          <w:i/>
          <w:iCs/>
        </w:rPr>
        <w:t>§ 2º. Sempre que possível, as metas de trabalho a serem alcançadas serão</w:t>
      </w:r>
    </w:p>
    <w:p w14:paraId="0EE6A41C" w14:textId="77777777" w:rsidR="0074158D" w:rsidRPr="00F54C1B" w:rsidRDefault="0074158D" w:rsidP="1E2A2D0C">
      <w:pPr>
        <w:autoSpaceDE w:val="0"/>
        <w:autoSpaceDN w:val="0"/>
        <w:adjustRightInd w:val="0"/>
        <w:spacing w:after="0" w:line="240" w:lineRule="auto"/>
        <w:ind w:left="567"/>
        <w:jc w:val="both"/>
        <w:rPr>
          <w:rFonts w:ascii="Times New Roman" w:eastAsia="Times New Roman" w:hAnsi="Times New Roman" w:cs="Times New Roman"/>
          <w:i/>
          <w:iCs/>
        </w:rPr>
      </w:pPr>
      <w:proofErr w:type="gramStart"/>
      <w:r w:rsidRPr="00F54C1B">
        <w:rPr>
          <w:rFonts w:ascii="Times New Roman" w:eastAsia="Times New Roman" w:hAnsi="Times New Roman" w:cs="Times New Roman"/>
          <w:i/>
          <w:iCs/>
        </w:rPr>
        <w:t>estabelecidas</w:t>
      </w:r>
      <w:proofErr w:type="gramEnd"/>
      <w:r w:rsidRPr="00F54C1B">
        <w:rPr>
          <w:rFonts w:ascii="Times New Roman" w:eastAsia="Times New Roman" w:hAnsi="Times New Roman" w:cs="Times New Roman"/>
          <w:i/>
          <w:iCs/>
        </w:rPr>
        <w:t xml:space="preserve"> em consenso entre os gestores das unidades e os servidores optantes pelo teletrabalho, e serão compatíveis com a carga horária exigida do servidor, de modo a não embaraçar o direito ao tempo livre. “</w:t>
      </w:r>
    </w:p>
    <w:p w14:paraId="5DAB6C7B" w14:textId="0015D3B6" w:rsidR="0074158D" w:rsidRPr="00F54C1B" w:rsidRDefault="0074158D" w:rsidP="1E2A2D0C">
      <w:pPr>
        <w:pStyle w:val="NormalWeb"/>
        <w:spacing w:before="0" w:beforeAutospacing="0" w:after="195" w:afterAutospacing="0"/>
        <w:ind w:firstLine="567"/>
        <w:jc w:val="both"/>
        <w:rPr>
          <w:i/>
          <w:iCs/>
          <w:sz w:val="22"/>
          <w:szCs w:val="22"/>
        </w:rPr>
      </w:pPr>
    </w:p>
    <w:p w14:paraId="7040B714" w14:textId="0D55B795" w:rsidR="009E0DD5" w:rsidRPr="00F54C1B" w:rsidRDefault="009E0DD5" w:rsidP="009E0DD5">
      <w:pPr>
        <w:autoSpaceDE w:val="0"/>
        <w:autoSpaceDN w:val="0"/>
        <w:adjustRightInd w:val="0"/>
        <w:spacing w:after="0" w:line="240" w:lineRule="auto"/>
        <w:ind w:left="567"/>
        <w:rPr>
          <w:rFonts w:ascii="Times New Roman" w:hAnsi="Times New Roman" w:cs="Times New Roman"/>
        </w:rPr>
      </w:pPr>
      <w:r w:rsidRPr="00F54C1B">
        <w:rPr>
          <w:rFonts w:ascii="Times New Roman" w:hAnsi="Times New Roman" w:cs="Times New Roman"/>
          <w:iCs/>
        </w:rPr>
        <w:t xml:space="preserve">Considerando o disposto </w:t>
      </w:r>
      <w:r w:rsidR="00845802">
        <w:rPr>
          <w:rFonts w:ascii="Times New Roman" w:hAnsi="Times New Roman" w:cs="Times New Roman"/>
          <w:iCs/>
        </w:rPr>
        <w:t>na portaria da Direção do Foro nº022/2022</w:t>
      </w:r>
      <w:r w:rsidRPr="00F54C1B">
        <w:rPr>
          <w:rFonts w:ascii="Times New Roman" w:hAnsi="Times New Roman" w:cs="Times New Roman"/>
          <w:iCs/>
        </w:rPr>
        <w:t xml:space="preserve">, que </w:t>
      </w:r>
      <w:r w:rsidR="00F23FD1" w:rsidRPr="00F54C1B">
        <w:rPr>
          <w:rFonts w:ascii="Times New Roman" w:hAnsi="Times New Roman" w:cs="Times New Roman"/>
          <w:iCs/>
        </w:rPr>
        <w:t>d</w:t>
      </w:r>
      <w:r w:rsidRPr="00F54C1B">
        <w:rPr>
          <w:rFonts w:ascii="Times New Roman" w:hAnsi="Times New Roman" w:cs="Times New Roman"/>
        </w:rPr>
        <w:t xml:space="preserve">isciplina o horário de atendimento externo </w:t>
      </w:r>
      <w:r w:rsidR="00845802">
        <w:rPr>
          <w:rFonts w:ascii="Times New Roman" w:hAnsi="Times New Roman" w:cs="Times New Roman"/>
        </w:rPr>
        <w:t>na Seção Judiciária de Alagoas</w:t>
      </w:r>
      <w:r w:rsidRPr="00F54C1B">
        <w:rPr>
          <w:rFonts w:ascii="Times New Roman" w:hAnsi="Times New Roman" w:cs="Times New Roman"/>
        </w:rPr>
        <w:t xml:space="preserve"> e o horário de expediente presencial interno para os </w:t>
      </w:r>
      <w:r w:rsidR="00845802">
        <w:rPr>
          <w:rFonts w:ascii="Times New Roman" w:hAnsi="Times New Roman" w:cs="Times New Roman"/>
        </w:rPr>
        <w:t>servidores das áreas administrativa e judiciária.</w:t>
      </w:r>
    </w:p>
    <w:p w14:paraId="1570A23F" w14:textId="1D0D03FC" w:rsidR="009E0DD5" w:rsidRPr="00F54C1B" w:rsidRDefault="009E0DD5" w:rsidP="009E0DD5">
      <w:pPr>
        <w:autoSpaceDE w:val="0"/>
        <w:autoSpaceDN w:val="0"/>
        <w:adjustRightInd w:val="0"/>
        <w:spacing w:after="0" w:line="240" w:lineRule="auto"/>
        <w:ind w:left="567"/>
        <w:rPr>
          <w:rFonts w:ascii="Times New Roman" w:hAnsi="Times New Roman" w:cs="Times New Roman"/>
        </w:rPr>
      </w:pPr>
    </w:p>
    <w:p w14:paraId="175E9DC3" w14:textId="5E93C79E" w:rsidR="009E0DD5" w:rsidRPr="00F54C1B" w:rsidRDefault="009E0DD5" w:rsidP="009E0DD5">
      <w:pPr>
        <w:autoSpaceDE w:val="0"/>
        <w:autoSpaceDN w:val="0"/>
        <w:adjustRightInd w:val="0"/>
        <w:spacing w:after="0" w:line="240" w:lineRule="auto"/>
        <w:ind w:left="567"/>
        <w:rPr>
          <w:rFonts w:ascii="Times New Roman" w:hAnsi="Times New Roman" w:cs="Times New Roman"/>
        </w:rPr>
      </w:pPr>
      <w:r w:rsidRPr="00F54C1B">
        <w:rPr>
          <w:rFonts w:ascii="Times New Roman" w:hAnsi="Times New Roman" w:cs="Times New Roman"/>
        </w:rPr>
        <w:t>Considerando, por fim, o disposto no art. 3º do Ato nº 8/202</w:t>
      </w:r>
      <w:r w:rsidR="00C11BF1" w:rsidRPr="00F54C1B">
        <w:rPr>
          <w:rFonts w:ascii="Times New Roman" w:hAnsi="Times New Roman" w:cs="Times New Roman"/>
        </w:rPr>
        <w:t>2</w:t>
      </w:r>
      <w:r w:rsidRPr="00F54C1B">
        <w:rPr>
          <w:rFonts w:ascii="Times New Roman" w:hAnsi="Times New Roman" w:cs="Times New Roman"/>
        </w:rPr>
        <w:t>-TRF, que assim estabelece:</w:t>
      </w:r>
    </w:p>
    <w:p w14:paraId="0FA010D1" w14:textId="77777777" w:rsidR="00F54C1B" w:rsidRDefault="00F54C1B" w:rsidP="009E0DD5">
      <w:pPr>
        <w:autoSpaceDE w:val="0"/>
        <w:autoSpaceDN w:val="0"/>
        <w:adjustRightInd w:val="0"/>
        <w:spacing w:after="0" w:line="240" w:lineRule="auto"/>
        <w:ind w:left="567"/>
        <w:jc w:val="both"/>
        <w:rPr>
          <w:rFonts w:ascii="Times New Roman" w:hAnsi="Times New Roman" w:cs="Times New Roman"/>
          <w:i/>
        </w:rPr>
      </w:pPr>
    </w:p>
    <w:p w14:paraId="4043A8E9" w14:textId="7545BE3D" w:rsidR="009E0DD5" w:rsidRPr="00F54C1B" w:rsidRDefault="009E0DD5" w:rsidP="009E0DD5">
      <w:pPr>
        <w:autoSpaceDE w:val="0"/>
        <w:autoSpaceDN w:val="0"/>
        <w:adjustRightInd w:val="0"/>
        <w:spacing w:after="0" w:line="240" w:lineRule="auto"/>
        <w:ind w:left="567"/>
        <w:jc w:val="both"/>
        <w:rPr>
          <w:rFonts w:ascii="Times New Roman" w:hAnsi="Times New Roman" w:cs="Times New Roman"/>
          <w:i/>
          <w:iCs/>
        </w:rPr>
      </w:pPr>
      <w:r w:rsidRPr="00F54C1B">
        <w:rPr>
          <w:rFonts w:ascii="Times New Roman" w:hAnsi="Times New Roman" w:cs="Times New Roman"/>
          <w:i/>
        </w:rPr>
        <w:t>“Art. 3º. Na forma do art. 2º da Resolução Pleno 30/2021, a distribuição das atividades a serem realizadas pelos servidores em teletrabalho, assim como o acompanhamento da produtividade e da qualidade do serviço incumbe ao gestor da unidade a que se encontra vinculado, os quais devem observar as diretrizes traçadas na decisão que houver autorizado o trabalho à distância”.</w:t>
      </w:r>
    </w:p>
    <w:p w14:paraId="64F9042C" w14:textId="77777777" w:rsidR="009E0DD5" w:rsidRPr="00F54C1B" w:rsidRDefault="009E0DD5" w:rsidP="1E2A2D0C">
      <w:pPr>
        <w:pStyle w:val="NormalWeb"/>
        <w:spacing w:before="0" w:beforeAutospacing="0" w:after="195" w:afterAutospacing="0"/>
        <w:ind w:firstLine="567"/>
        <w:jc w:val="both"/>
        <w:rPr>
          <w:sz w:val="22"/>
          <w:szCs w:val="22"/>
        </w:rPr>
      </w:pPr>
    </w:p>
    <w:p w14:paraId="76A027C8" w14:textId="2397237C" w:rsidR="009D2887" w:rsidRPr="00F54C1B" w:rsidRDefault="00F2192D" w:rsidP="1E2A2D0C">
      <w:pPr>
        <w:pStyle w:val="NormalWeb"/>
        <w:spacing w:before="0" w:beforeAutospacing="0" w:after="195" w:afterAutospacing="0"/>
        <w:ind w:firstLine="567"/>
        <w:jc w:val="both"/>
        <w:rPr>
          <w:sz w:val="22"/>
          <w:szCs w:val="22"/>
        </w:rPr>
      </w:pPr>
      <w:r w:rsidRPr="00F54C1B">
        <w:rPr>
          <w:sz w:val="22"/>
          <w:szCs w:val="22"/>
        </w:rPr>
        <w:t>Os</w:t>
      </w:r>
      <w:r w:rsidR="009D2887" w:rsidRPr="00F54C1B">
        <w:rPr>
          <w:sz w:val="22"/>
          <w:szCs w:val="22"/>
        </w:rPr>
        <w:t xml:space="preserve"> servidor</w:t>
      </w:r>
      <w:r w:rsidRPr="00F54C1B">
        <w:rPr>
          <w:sz w:val="22"/>
          <w:szCs w:val="22"/>
        </w:rPr>
        <w:t xml:space="preserve">es lotados na </w:t>
      </w:r>
      <w:r w:rsidR="00426CB9" w:rsidRPr="00F54C1B">
        <w:rPr>
          <w:sz w:val="22"/>
          <w:szCs w:val="22"/>
        </w:rPr>
        <w:t>(nome da Unidade)</w:t>
      </w:r>
      <w:r w:rsidR="009D2887" w:rsidRPr="00F54C1B">
        <w:rPr>
          <w:sz w:val="22"/>
          <w:szCs w:val="22"/>
        </w:rPr>
        <w:t xml:space="preserve">, </w:t>
      </w:r>
      <w:r w:rsidRPr="00F54C1B">
        <w:rPr>
          <w:sz w:val="22"/>
          <w:szCs w:val="22"/>
        </w:rPr>
        <w:t>acima nominados</w:t>
      </w:r>
      <w:r w:rsidR="009D2887" w:rsidRPr="00F54C1B">
        <w:rPr>
          <w:sz w:val="22"/>
          <w:szCs w:val="22"/>
        </w:rPr>
        <w:t xml:space="preserve">, </w:t>
      </w:r>
      <w:r w:rsidR="00E72A10" w:rsidRPr="00F54C1B">
        <w:rPr>
          <w:sz w:val="22"/>
          <w:szCs w:val="22"/>
        </w:rPr>
        <w:t xml:space="preserve">vêm </w:t>
      </w:r>
      <w:r w:rsidR="00050DD8" w:rsidRPr="00F54C1B">
        <w:rPr>
          <w:sz w:val="22"/>
          <w:szCs w:val="22"/>
        </w:rPr>
        <w:t>requer</w:t>
      </w:r>
      <w:r w:rsidR="00E72A10" w:rsidRPr="00F54C1B">
        <w:rPr>
          <w:sz w:val="22"/>
          <w:szCs w:val="22"/>
        </w:rPr>
        <w:t>er</w:t>
      </w:r>
      <w:r w:rsidR="00050DD8" w:rsidRPr="00F54C1B">
        <w:rPr>
          <w:sz w:val="22"/>
          <w:szCs w:val="22"/>
        </w:rPr>
        <w:t xml:space="preserve"> </w:t>
      </w:r>
      <w:r w:rsidR="009D2887" w:rsidRPr="00F54C1B">
        <w:rPr>
          <w:sz w:val="22"/>
          <w:szCs w:val="22"/>
        </w:rPr>
        <w:t>o</w:t>
      </w:r>
      <w:r w:rsidR="00050DD8" w:rsidRPr="00F54C1B">
        <w:rPr>
          <w:sz w:val="22"/>
          <w:szCs w:val="22"/>
        </w:rPr>
        <w:t xml:space="preserve"> regime de </w:t>
      </w:r>
      <w:r w:rsidR="009D2887" w:rsidRPr="00F54C1B">
        <w:rPr>
          <w:sz w:val="22"/>
          <w:szCs w:val="22"/>
        </w:rPr>
        <w:t>teletrabalho nos seguintes termos:</w:t>
      </w:r>
    </w:p>
    <w:p w14:paraId="15AA318D"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 </w:t>
      </w:r>
    </w:p>
    <w:p w14:paraId="7C0B3928" w14:textId="77777777" w:rsidR="009D2887" w:rsidRPr="00F54C1B" w:rsidRDefault="009D2887" w:rsidP="1E2A2D0C">
      <w:pPr>
        <w:pStyle w:val="NormalWeb"/>
        <w:spacing w:before="0" w:beforeAutospacing="0" w:after="195" w:afterAutospacing="0"/>
        <w:jc w:val="both"/>
        <w:rPr>
          <w:b/>
          <w:bCs/>
          <w:sz w:val="22"/>
          <w:szCs w:val="22"/>
        </w:rPr>
      </w:pPr>
      <w:r w:rsidRPr="00F54C1B">
        <w:rPr>
          <w:b/>
          <w:bCs/>
          <w:sz w:val="22"/>
          <w:szCs w:val="22"/>
        </w:rPr>
        <w:t>REGRAS GERAIS</w:t>
      </w:r>
    </w:p>
    <w:p w14:paraId="02CA0A84" w14:textId="62134570" w:rsidR="009D2887" w:rsidRPr="00D242E7" w:rsidRDefault="009D2887" w:rsidP="1E2A2D0C">
      <w:pPr>
        <w:pStyle w:val="NormalWeb"/>
        <w:spacing w:before="0" w:beforeAutospacing="0" w:after="195" w:afterAutospacing="0"/>
        <w:jc w:val="both"/>
        <w:rPr>
          <w:sz w:val="22"/>
          <w:szCs w:val="22"/>
        </w:rPr>
      </w:pPr>
      <w:proofErr w:type="gramStart"/>
      <w:r w:rsidRPr="00D242E7">
        <w:rPr>
          <w:sz w:val="22"/>
          <w:szCs w:val="22"/>
        </w:rPr>
        <w:t>a) As</w:t>
      </w:r>
      <w:proofErr w:type="gramEnd"/>
      <w:r w:rsidRPr="00D242E7">
        <w:rPr>
          <w:sz w:val="22"/>
          <w:szCs w:val="22"/>
        </w:rPr>
        <w:t xml:space="preserve"> atividades serão realizadas remotamente, onde quer que o servidor se encontre, por meio do</w:t>
      </w:r>
      <w:r w:rsidR="00F2192D" w:rsidRPr="00D242E7">
        <w:rPr>
          <w:sz w:val="22"/>
          <w:szCs w:val="22"/>
        </w:rPr>
        <w:t>s</w:t>
      </w:r>
      <w:r w:rsidRPr="00D242E7">
        <w:rPr>
          <w:sz w:val="22"/>
          <w:szCs w:val="22"/>
        </w:rPr>
        <w:t xml:space="preserve"> </w:t>
      </w:r>
      <w:r w:rsidR="00F2192D" w:rsidRPr="00D242E7">
        <w:rPr>
          <w:sz w:val="22"/>
          <w:szCs w:val="22"/>
        </w:rPr>
        <w:t>S</w:t>
      </w:r>
      <w:r w:rsidRPr="00D242E7">
        <w:rPr>
          <w:sz w:val="22"/>
          <w:szCs w:val="22"/>
        </w:rPr>
        <w:t>istema</w:t>
      </w:r>
      <w:r w:rsidR="00027240" w:rsidRPr="00D242E7">
        <w:rPr>
          <w:sz w:val="22"/>
          <w:szCs w:val="22"/>
        </w:rPr>
        <w:t>s</w:t>
      </w:r>
      <w:r w:rsidRPr="00D242E7">
        <w:rPr>
          <w:sz w:val="22"/>
          <w:szCs w:val="22"/>
        </w:rPr>
        <w:t xml:space="preserve"> </w:t>
      </w:r>
      <w:r w:rsidR="00F2192D" w:rsidRPr="00D242E7">
        <w:rPr>
          <w:sz w:val="22"/>
          <w:szCs w:val="22"/>
        </w:rPr>
        <w:t xml:space="preserve">Eletrônicos disponibilizados </w:t>
      </w:r>
      <w:r w:rsidR="00845802" w:rsidRPr="00D242E7">
        <w:rPr>
          <w:sz w:val="22"/>
          <w:szCs w:val="22"/>
        </w:rPr>
        <w:t>pelo Núcleo de Tecnologia da Informação</w:t>
      </w:r>
      <w:r w:rsidRPr="00D242E7">
        <w:rPr>
          <w:sz w:val="22"/>
          <w:szCs w:val="22"/>
        </w:rPr>
        <w:t xml:space="preserve">, nos termos prescritos no presente </w:t>
      </w:r>
      <w:r w:rsidR="00BB6A60" w:rsidRPr="00D242E7">
        <w:rPr>
          <w:sz w:val="22"/>
          <w:szCs w:val="22"/>
        </w:rPr>
        <w:t>Requerimento</w:t>
      </w:r>
      <w:r w:rsidRPr="00D242E7">
        <w:rPr>
          <w:sz w:val="22"/>
          <w:szCs w:val="22"/>
        </w:rPr>
        <w:t>.</w:t>
      </w:r>
    </w:p>
    <w:p w14:paraId="1D8AEA71" w14:textId="1E6757F2" w:rsidR="009D2887" w:rsidRPr="00F54C1B" w:rsidRDefault="009D2887" w:rsidP="1E2A2D0C">
      <w:pPr>
        <w:pStyle w:val="NormalWeb"/>
        <w:spacing w:before="0" w:beforeAutospacing="0" w:after="195" w:afterAutospacing="0"/>
        <w:jc w:val="both"/>
        <w:rPr>
          <w:sz w:val="22"/>
          <w:szCs w:val="22"/>
        </w:rPr>
      </w:pPr>
      <w:r w:rsidRPr="00D242E7">
        <w:rPr>
          <w:sz w:val="22"/>
          <w:szCs w:val="22"/>
        </w:rPr>
        <w:lastRenderedPageBreak/>
        <w:t xml:space="preserve">b) A adesão ao presente projeto será feita mediante assinatura de termo de responsabilidade do servidor que ateste </w:t>
      </w:r>
      <w:r w:rsidR="008E72FD" w:rsidRPr="00D242E7">
        <w:rPr>
          <w:sz w:val="22"/>
          <w:szCs w:val="22"/>
        </w:rPr>
        <w:t>que dispõe de</w:t>
      </w:r>
      <w:r w:rsidRPr="00D242E7">
        <w:rPr>
          <w:sz w:val="22"/>
          <w:szCs w:val="22"/>
        </w:rPr>
        <w:t xml:space="preserve"> estrutura física e tecnológica necessárias à realização do Trabalho Remoto, inclusive de equipamentos ergonômicos, a expressa responsabilidade de manutenção do sigilo das informações processuais e das senhas de cadastro aos sistemas de processo </w:t>
      </w:r>
      <w:r w:rsidR="00845802" w:rsidRPr="00D242E7">
        <w:rPr>
          <w:sz w:val="22"/>
          <w:szCs w:val="22"/>
        </w:rPr>
        <w:t>da SJAL</w:t>
      </w:r>
      <w:r w:rsidRPr="00D242E7">
        <w:rPr>
          <w:sz w:val="22"/>
          <w:szCs w:val="22"/>
        </w:rPr>
        <w:t>, bem como que as atividades serão cumpridas diretamente pelo servidor, sendo vedada a utilização de terceiros, servidores ou não, para o cumprimento das metas estabelecidas.</w:t>
      </w:r>
    </w:p>
    <w:p w14:paraId="60FEE78D" w14:textId="493EE27F" w:rsidR="009D2887" w:rsidRPr="00F54C1B" w:rsidRDefault="009D2887" w:rsidP="1E2A2D0C">
      <w:pPr>
        <w:pStyle w:val="NormalWeb"/>
        <w:spacing w:before="0" w:beforeAutospacing="0" w:after="195" w:afterAutospacing="0"/>
        <w:jc w:val="both"/>
        <w:rPr>
          <w:sz w:val="22"/>
          <w:szCs w:val="22"/>
        </w:rPr>
      </w:pPr>
      <w:r w:rsidRPr="00F54C1B">
        <w:rPr>
          <w:sz w:val="22"/>
          <w:szCs w:val="22"/>
        </w:rPr>
        <w:t>c) O controle da frequência do</w:t>
      </w:r>
      <w:r w:rsidR="008D467A" w:rsidRPr="00F54C1B">
        <w:rPr>
          <w:sz w:val="22"/>
          <w:szCs w:val="22"/>
        </w:rPr>
        <w:t>s</w:t>
      </w:r>
      <w:r w:rsidRPr="00F54C1B">
        <w:rPr>
          <w:sz w:val="22"/>
          <w:szCs w:val="22"/>
        </w:rPr>
        <w:t xml:space="preserve"> servidor</w:t>
      </w:r>
      <w:r w:rsidR="008D467A" w:rsidRPr="00F54C1B">
        <w:rPr>
          <w:sz w:val="22"/>
          <w:szCs w:val="22"/>
        </w:rPr>
        <w:t>es</w:t>
      </w:r>
      <w:r w:rsidRPr="00F54C1B">
        <w:rPr>
          <w:sz w:val="22"/>
          <w:szCs w:val="22"/>
        </w:rPr>
        <w:t xml:space="preserve"> se dará mediante desempenho por produtividade e alcance de metas estabelecidas </w:t>
      </w:r>
      <w:r w:rsidR="000E5569">
        <w:rPr>
          <w:sz w:val="22"/>
          <w:szCs w:val="22"/>
        </w:rPr>
        <w:t>em</w:t>
      </w:r>
      <w:r w:rsidRPr="00F54C1B">
        <w:rPr>
          <w:sz w:val="22"/>
          <w:szCs w:val="22"/>
        </w:rPr>
        <w:t xml:space="preserve"> plano de trabalho, ficando dispensado do cumprimento presencial de sua jornada de trabalho no âmbito </w:t>
      </w:r>
      <w:r w:rsidR="00845802">
        <w:rPr>
          <w:sz w:val="22"/>
          <w:szCs w:val="22"/>
        </w:rPr>
        <w:t>da Seção Judiciária de Alagoas</w:t>
      </w:r>
      <w:r w:rsidR="008D467A" w:rsidRPr="00F54C1B">
        <w:rPr>
          <w:sz w:val="22"/>
          <w:szCs w:val="22"/>
        </w:rPr>
        <w:t>, nos dias em que realize suas atividades de forma remota</w:t>
      </w:r>
      <w:r w:rsidRPr="00F54C1B">
        <w:rPr>
          <w:sz w:val="22"/>
          <w:szCs w:val="22"/>
        </w:rPr>
        <w:t>.</w:t>
      </w:r>
    </w:p>
    <w:p w14:paraId="21A1D985" w14:textId="7C6AA311" w:rsidR="008D467A" w:rsidRPr="00F54C1B" w:rsidRDefault="008D467A" w:rsidP="1E2A2D0C">
      <w:pPr>
        <w:pStyle w:val="NormalWeb"/>
        <w:spacing w:before="0" w:beforeAutospacing="0" w:after="195" w:afterAutospacing="0"/>
        <w:jc w:val="both"/>
        <w:rPr>
          <w:sz w:val="22"/>
          <w:szCs w:val="22"/>
        </w:rPr>
      </w:pPr>
      <w:proofErr w:type="gramStart"/>
      <w:r w:rsidRPr="00F54C1B">
        <w:rPr>
          <w:sz w:val="22"/>
          <w:szCs w:val="22"/>
        </w:rPr>
        <w:t>d) Os</w:t>
      </w:r>
      <w:proofErr w:type="gramEnd"/>
      <w:r w:rsidRPr="00F54C1B">
        <w:rPr>
          <w:sz w:val="22"/>
          <w:szCs w:val="22"/>
        </w:rPr>
        <w:t xml:space="preserve"> servidores comparecerão </w:t>
      </w:r>
      <w:r w:rsidR="00845802">
        <w:rPr>
          <w:sz w:val="22"/>
          <w:szCs w:val="22"/>
        </w:rPr>
        <w:t>à Seção Judiciária de Alagoas</w:t>
      </w:r>
      <w:r w:rsidRPr="00F54C1B">
        <w:rPr>
          <w:sz w:val="22"/>
          <w:szCs w:val="22"/>
        </w:rPr>
        <w:t xml:space="preserve"> para o desempenho de suas atividades de forma presencial, para atendimento ao disposto </w:t>
      </w:r>
      <w:r w:rsidR="00845802">
        <w:rPr>
          <w:sz w:val="22"/>
          <w:szCs w:val="22"/>
        </w:rPr>
        <w:t>na Portaria da Direção do Foro nº 22/2022</w:t>
      </w:r>
      <w:r w:rsidR="000546F3" w:rsidRPr="00F54C1B">
        <w:rPr>
          <w:sz w:val="22"/>
          <w:szCs w:val="22"/>
        </w:rPr>
        <w:t>,</w:t>
      </w:r>
      <w:r w:rsidRPr="00F54C1B">
        <w:rPr>
          <w:sz w:val="22"/>
          <w:szCs w:val="22"/>
        </w:rPr>
        <w:t xml:space="preserve"> de acordo com a </w:t>
      </w:r>
      <w:r w:rsidR="000546F3" w:rsidRPr="00F54C1B">
        <w:rPr>
          <w:sz w:val="22"/>
          <w:szCs w:val="22"/>
        </w:rPr>
        <w:t>E</w:t>
      </w:r>
      <w:r w:rsidRPr="00F54C1B">
        <w:rPr>
          <w:sz w:val="22"/>
          <w:szCs w:val="22"/>
        </w:rPr>
        <w:t>scala</w:t>
      </w:r>
      <w:r w:rsidR="000546F3" w:rsidRPr="00F54C1B">
        <w:rPr>
          <w:sz w:val="22"/>
          <w:szCs w:val="22"/>
        </w:rPr>
        <w:t xml:space="preserve"> de Revezamento</w:t>
      </w:r>
      <w:r w:rsidRPr="00F54C1B">
        <w:rPr>
          <w:sz w:val="22"/>
          <w:szCs w:val="22"/>
        </w:rPr>
        <w:t xml:space="preserve"> constante no Anexo deste </w:t>
      </w:r>
      <w:r w:rsidR="009D66EB">
        <w:rPr>
          <w:sz w:val="22"/>
          <w:szCs w:val="22"/>
        </w:rPr>
        <w:t>Requerimento</w:t>
      </w:r>
      <w:r w:rsidR="000546F3" w:rsidRPr="00F54C1B">
        <w:rPr>
          <w:sz w:val="22"/>
          <w:szCs w:val="22"/>
        </w:rPr>
        <w:t>.</w:t>
      </w:r>
    </w:p>
    <w:p w14:paraId="75E87B3B" w14:textId="41458140" w:rsidR="00676533" w:rsidRPr="00F54C1B" w:rsidRDefault="00082904" w:rsidP="1E2A2D0C">
      <w:pPr>
        <w:pStyle w:val="NormalWeb"/>
        <w:spacing w:before="0" w:beforeAutospacing="0" w:after="195" w:afterAutospacing="0"/>
        <w:jc w:val="both"/>
        <w:rPr>
          <w:sz w:val="22"/>
          <w:szCs w:val="22"/>
        </w:rPr>
      </w:pPr>
      <w:proofErr w:type="gramStart"/>
      <w:r>
        <w:rPr>
          <w:sz w:val="22"/>
          <w:szCs w:val="22"/>
        </w:rPr>
        <w:t>e</w:t>
      </w:r>
      <w:r w:rsidR="009D2887" w:rsidRPr="00F54C1B">
        <w:rPr>
          <w:sz w:val="22"/>
          <w:szCs w:val="22"/>
        </w:rPr>
        <w:t>) As</w:t>
      </w:r>
      <w:proofErr w:type="gramEnd"/>
      <w:r w:rsidR="009D2887" w:rsidRPr="00F54C1B">
        <w:rPr>
          <w:sz w:val="22"/>
          <w:szCs w:val="22"/>
        </w:rPr>
        <w:t xml:space="preserve"> reuniões com a Direção da </w:t>
      </w:r>
      <w:r w:rsidR="00266C8B" w:rsidRPr="00F54C1B">
        <w:rPr>
          <w:sz w:val="22"/>
          <w:szCs w:val="22"/>
        </w:rPr>
        <w:t>Unidade</w:t>
      </w:r>
      <w:r w:rsidR="009D2887" w:rsidRPr="00F54C1B">
        <w:rPr>
          <w:sz w:val="22"/>
          <w:szCs w:val="22"/>
        </w:rPr>
        <w:t xml:space="preserve"> podem ser realizadas, sempre que preciso, </w:t>
      </w:r>
      <w:r w:rsidR="00266C8B" w:rsidRPr="00F54C1B">
        <w:rPr>
          <w:sz w:val="22"/>
          <w:szCs w:val="22"/>
        </w:rPr>
        <w:t xml:space="preserve">preferencialmente no horário de funcionamento </w:t>
      </w:r>
      <w:r w:rsidR="00845802">
        <w:rPr>
          <w:sz w:val="22"/>
          <w:szCs w:val="22"/>
        </w:rPr>
        <w:t>da SJAL</w:t>
      </w:r>
      <w:r w:rsidR="009D2887" w:rsidRPr="00F54C1B">
        <w:rPr>
          <w:sz w:val="22"/>
          <w:szCs w:val="22"/>
        </w:rPr>
        <w:t>.</w:t>
      </w:r>
    </w:p>
    <w:p w14:paraId="0DA70637" w14:textId="24AC027F" w:rsidR="009D2887" w:rsidRPr="00F54C1B" w:rsidRDefault="009D2887" w:rsidP="1E2A2D0C">
      <w:pPr>
        <w:pStyle w:val="NormalWeb"/>
        <w:spacing w:before="0" w:beforeAutospacing="0" w:after="195" w:afterAutospacing="0"/>
        <w:jc w:val="both"/>
        <w:rPr>
          <w:sz w:val="22"/>
          <w:szCs w:val="22"/>
        </w:rPr>
      </w:pPr>
      <w:r w:rsidRPr="00F54C1B">
        <w:rPr>
          <w:sz w:val="22"/>
          <w:szCs w:val="22"/>
        </w:rPr>
        <w:t> </w:t>
      </w:r>
    </w:p>
    <w:p w14:paraId="4E3E4075" w14:textId="77777777" w:rsidR="009D2887" w:rsidRPr="00F54C1B" w:rsidRDefault="009D2887" w:rsidP="1E2A2D0C">
      <w:pPr>
        <w:pStyle w:val="NormalWeb"/>
        <w:spacing w:before="0" w:beforeAutospacing="0" w:after="195" w:afterAutospacing="0"/>
        <w:jc w:val="both"/>
        <w:rPr>
          <w:b/>
          <w:bCs/>
          <w:sz w:val="22"/>
          <w:szCs w:val="22"/>
        </w:rPr>
      </w:pPr>
      <w:r w:rsidRPr="00F54C1B">
        <w:rPr>
          <w:b/>
          <w:bCs/>
          <w:sz w:val="22"/>
          <w:szCs w:val="22"/>
        </w:rPr>
        <w:t>PLANO DE GESTÃO ESTRATÉGICA E METAS</w:t>
      </w:r>
    </w:p>
    <w:p w14:paraId="799B5F58" w14:textId="77777777" w:rsidR="009D2887" w:rsidRPr="00F54C1B" w:rsidRDefault="009D2887" w:rsidP="1E2A2D0C">
      <w:pPr>
        <w:pStyle w:val="NormalWeb"/>
        <w:spacing w:before="0" w:beforeAutospacing="0" w:after="195" w:afterAutospacing="0"/>
        <w:jc w:val="both"/>
        <w:rPr>
          <w:sz w:val="22"/>
          <w:szCs w:val="22"/>
        </w:rPr>
      </w:pPr>
      <w:proofErr w:type="gramStart"/>
      <w:r w:rsidRPr="00F54C1B">
        <w:rPr>
          <w:sz w:val="22"/>
          <w:szCs w:val="22"/>
        </w:rPr>
        <w:t>a) Entende-se</w:t>
      </w:r>
      <w:proofErr w:type="gramEnd"/>
      <w:r w:rsidRPr="00F54C1B">
        <w:rPr>
          <w:sz w:val="22"/>
          <w:szCs w:val="22"/>
        </w:rPr>
        <w:t xml:space="preserve"> como adequação do servidor ao regime de teletrabalho a atividade exercida com celeridade, qualidade e comprometimento.</w:t>
      </w:r>
    </w:p>
    <w:p w14:paraId="2F8A59D5" w14:textId="76D80273" w:rsidR="006821B5" w:rsidRPr="00F54C1B" w:rsidRDefault="006821B5" w:rsidP="1E2A2D0C">
      <w:pPr>
        <w:autoSpaceDE w:val="0"/>
        <w:autoSpaceDN w:val="0"/>
        <w:adjustRightInd w:val="0"/>
        <w:spacing w:after="0" w:line="240" w:lineRule="auto"/>
        <w:jc w:val="both"/>
        <w:rPr>
          <w:rFonts w:ascii="Times New Roman" w:eastAsia="Times New Roman" w:hAnsi="Times New Roman" w:cs="Times New Roman"/>
          <w:color w:val="FF0000"/>
        </w:rPr>
      </w:pPr>
      <w:r w:rsidRPr="00F54C1B">
        <w:rPr>
          <w:rFonts w:ascii="Times New Roman" w:eastAsia="Times New Roman" w:hAnsi="Times New Roman" w:cs="Times New Roman"/>
        </w:rPr>
        <w:t>b)</w:t>
      </w:r>
      <w:r w:rsidRPr="00F54C1B">
        <w:rPr>
          <w:rFonts w:ascii="Times New Roman" w:eastAsia="Times New Roman" w:hAnsi="Times New Roman" w:cs="Times New Roman"/>
          <w:i/>
          <w:iCs/>
          <w:color w:val="FF0000"/>
        </w:rPr>
        <w:t xml:space="preserve"> </w:t>
      </w:r>
      <w:r w:rsidRPr="00F54C1B">
        <w:rPr>
          <w:rFonts w:ascii="Times New Roman" w:eastAsia="Times New Roman" w:hAnsi="Times New Roman" w:cs="Times New Roman"/>
        </w:rPr>
        <w:t xml:space="preserve">A distribuição das atividades a serem realizadas pelos servidores em teletrabalho, assim como o acompanhamento da produtividade e da qualidade do serviço incumbe ao </w:t>
      </w:r>
      <w:r w:rsidR="002519B2" w:rsidRPr="00F54C1B">
        <w:rPr>
          <w:rFonts w:ascii="Times New Roman" w:eastAsia="Times New Roman" w:hAnsi="Times New Roman" w:cs="Times New Roman"/>
        </w:rPr>
        <w:t>g</w:t>
      </w:r>
      <w:r w:rsidRPr="00F54C1B">
        <w:rPr>
          <w:rFonts w:ascii="Times New Roman" w:eastAsia="Times New Roman" w:hAnsi="Times New Roman" w:cs="Times New Roman"/>
        </w:rPr>
        <w:t xml:space="preserve">estor da </w:t>
      </w:r>
      <w:r w:rsidR="002519B2" w:rsidRPr="00F54C1B">
        <w:rPr>
          <w:rFonts w:ascii="Times New Roman" w:eastAsia="Times New Roman" w:hAnsi="Times New Roman" w:cs="Times New Roman"/>
        </w:rPr>
        <w:t>u</w:t>
      </w:r>
      <w:r w:rsidRPr="00F54C1B">
        <w:rPr>
          <w:rFonts w:ascii="Times New Roman" w:eastAsia="Times New Roman" w:hAnsi="Times New Roman" w:cs="Times New Roman"/>
        </w:rPr>
        <w:t>nidade a que se encontra vinculado, que, constatando satisfatório o trabalho realizado, atestará o cumprimento da jornada de trabalho pelo servidor</w:t>
      </w:r>
      <w:r w:rsidRPr="00F54C1B">
        <w:rPr>
          <w:rFonts w:ascii="Times New Roman" w:eastAsia="Times New Roman" w:hAnsi="Times New Roman" w:cs="Times New Roman"/>
          <w:color w:val="FF0000"/>
        </w:rPr>
        <w:t>.</w:t>
      </w:r>
    </w:p>
    <w:p w14:paraId="02EB378F" w14:textId="77777777" w:rsidR="006821B5" w:rsidRPr="00F54C1B" w:rsidRDefault="006821B5" w:rsidP="1E2A2D0C">
      <w:pPr>
        <w:autoSpaceDE w:val="0"/>
        <w:autoSpaceDN w:val="0"/>
        <w:adjustRightInd w:val="0"/>
        <w:spacing w:after="0" w:line="240" w:lineRule="auto"/>
        <w:jc w:val="both"/>
        <w:rPr>
          <w:rFonts w:ascii="Times New Roman" w:eastAsia="Times New Roman" w:hAnsi="Times New Roman" w:cs="Times New Roman"/>
          <w:color w:val="FF0000"/>
        </w:rPr>
      </w:pPr>
    </w:p>
    <w:p w14:paraId="600D8DF3" w14:textId="24246618" w:rsidR="1E2A2D0C" w:rsidRPr="00F54C1B" w:rsidRDefault="00961382" w:rsidP="00BD6D15">
      <w:pPr>
        <w:autoSpaceDE w:val="0"/>
        <w:autoSpaceDN w:val="0"/>
        <w:adjustRightInd w:val="0"/>
        <w:spacing w:after="0" w:line="240" w:lineRule="auto"/>
        <w:jc w:val="both"/>
        <w:rPr>
          <w:rFonts w:ascii="Times New Roman" w:eastAsia="Times New Roman" w:hAnsi="Times New Roman" w:cs="Times New Roman"/>
        </w:rPr>
      </w:pPr>
      <w:proofErr w:type="gramStart"/>
      <w:r w:rsidRPr="00845802">
        <w:rPr>
          <w:rFonts w:ascii="Times New Roman" w:eastAsia="Times New Roman" w:hAnsi="Times New Roman" w:cs="Times New Roman"/>
        </w:rPr>
        <w:t>c) As</w:t>
      </w:r>
      <w:proofErr w:type="gramEnd"/>
      <w:r w:rsidRPr="00845802">
        <w:rPr>
          <w:rFonts w:ascii="Times New Roman" w:eastAsia="Times New Roman" w:hAnsi="Times New Roman" w:cs="Times New Roman"/>
        </w:rPr>
        <w:t xml:space="preserve"> metas a serem alcançadas </w:t>
      </w:r>
      <w:r w:rsidR="00493E68" w:rsidRPr="00845802">
        <w:rPr>
          <w:rFonts w:ascii="Times New Roman" w:eastAsia="Times New Roman" w:hAnsi="Times New Roman" w:cs="Times New Roman"/>
        </w:rPr>
        <w:t>serão estabelecidas em consenso entre o</w:t>
      </w:r>
      <w:r w:rsidR="002519B2" w:rsidRPr="00845802">
        <w:rPr>
          <w:rFonts w:ascii="Times New Roman" w:eastAsia="Times New Roman" w:hAnsi="Times New Roman" w:cs="Times New Roman"/>
        </w:rPr>
        <w:t>s</w:t>
      </w:r>
      <w:r w:rsidR="00493E68" w:rsidRPr="00845802">
        <w:rPr>
          <w:rFonts w:ascii="Times New Roman" w:eastAsia="Times New Roman" w:hAnsi="Times New Roman" w:cs="Times New Roman"/>
        </w:rPr>
        <w:t xml:space="preserve"> gestores das unidades e os servidores optantes pelo teletrabalho, desde que sejam compatíveis com a carga horária exigida do servidor, de modo a não embaraçar o direito ao tempo livre, nos termos § 2º do art. 2º da Resolução nº 30/2021-TRF5.</w:t>
      </w:r>
    </w:p>
    <w:p w14:paraId="186D9226" w14:textId="63F0C54F" w:rsidR="1E2A2D0C" w:rsidRPr="00F54C1B" w:rsidRDefault="1E2A2D0C" w:rsidP="1E2A2D0C">
      <w:pPr>
        <w:spacing w:after="0" w:line="240" w:lineRule="auto"/>
        <w:jc w:val="both"/>
        <w:rPr>
          <w:rFonts w:ascii="Times New Roman" w:eastAsia="Times New Roman" w:hAnsi="Times New Roman" w:cs="Times New Roman"/>
        </w:rPr>
      </w:pPr>
    </w:p>
    <w:p w14:paraId="0C6035D9" w14:textId="68FA392C" w:rsidR="009D2887" w:rsidRPr="00F54C1B" w:rsidRDefault="00DF1047" w:rsidP="1E2A2D0C">
      <w:pPr>
        <w:pStyle w:val="NormalWeb"/>
        <w:spacing w:before="0" w:beforeAutospacing="0" w:after="195" w:afterAutospacing="0"/>
        <w:jc w:val="both"/>
        <w:rPr>
          <w:color w:val="FF0000"/>
          <w:sz w:val="22"/>
          <w:szCs w:val="22"/>
        </w:rPr>
      </w:pPr>
      <w:proofErr w:type="gramStart"/>
      <w:r>
        <w:rPr>
          <w:sz w:val="22"/>
          <w:szCs w:val="22"/>
        </w:rPr>
        <w:t>d</w:t>
      </w:r>
      <w:r w:rsidR="009D2887" w:rsidRPr="00F54C1B">
        <w:rPr>
          <w:sz w:val="22"/>
          <w:szCs w:val="22"/>
        </w:rPr>
        <w:t xml:space="preserve">) </w:t>
      </w:r>
      <w:r w:rsidR="00B33F12" w:rsidRPr="00F54C1B">
        <w:rPr>
          <w:sz w:val="22"/>
          <w:szCs w:val="22"/>
        </w:rPr>
        <w:t>Os</w:t>
      </w:r>
      <w:proofErr w:type="gramEnd"/>
      <w:r w:rsidR="009D2887" w:rsidRPr="00F54C1B">
        <w:rPr>
          <w:sz w:val="22"/>
          <w:szCs w:val="22"/>
        </w:rPr>
        <w:t xml:space="preserve"> servidor</w:t>
      </w:r>
      <w:r w:rsidR="00B33F12" w:rsidRPr="00F54C1B">
        <w:rPr>
          <w:sz w:val="22"/>
          <w:szCs w:val="22"/>
        </w:rPr>
        <w:t>es</w:t>
      </w:r>
      <w:r w:rsidR="009D2887" w:rsidRPr="00F54C1B">
        <w:rPr>
          <w:sz w:val="22"/>
          <w:szCs w:val="22"/>
        </w:rPr>
        <w:t xml:space="preserve"> dever</w:t>
      </w:r>
      <w:r w:rsidR="00B33F12" w:rsidRPr="00F54C1B">
        <w:rPr>
          <w:sz w:val="22"/>
          <w:szCs w:val="22"/>
        </w:rPr>
        <w:t>ão</w:t>
      </w:r>
      <w:r w:rsidR="009D2887" w:rsidRPr="00F54C1B">
        <w:rPr>
          <w:sz w:val="22"/>
          <w:szCs w:val="22"/>
        </w:rPr>
        <w:t xml:space="preserve"> comparecer </w:t>
      </w:r>
      <w:r w:rsidR="00B33F12" w:rsidRPr="00F54C1B">
        <w:rPr>
          <w:sz w:val="22"/>
          <w:szCs w:val="22"/>
        </w:rPr>
        <w:t xml:space="preserve">à </w:t>
      </w:r>
      <w:r w:rsidR="6BED4D7F" w:rsidRPr="00F54C1B">
        <w:rPr>
          <w:sz w:val="22"/>
          <w:szCs w:val="22"/>
        </w:rPr>
        <w:t xml:space="preserve">Unidade </w:t>
      </w:r>
      <w:r w:rsidR="00B33F12" w:rsidRPr="00F54C1B">
        <w:rPr>
          <w:sz w:val="22"/>
          <w:szCs w:val="22"/>
        </w:rPr>
        <w:t>para cumprimento de horário presencial</w:t>
      </w:r>
      <w:r w:rsidR="00D61263" w:rsidRPr="00F54C1B">
        <w:rPr>
          <w:sz w:val="22"/>
          <w:szCs w:val="22"/>
        </w:rPr>
        <w:t>, de acordo com a Escala de Revezamento constante no Anexo</w:t>
      </w:r>
      <w:r w:rsidR="00B33F12" w:rsidRPr="00F54C1B">
        <w:rPr>
          <w:sz w:val="22"/>
          <w:szCs w:val="22"/>
        </w:rPr>
        <w:t xml:space="preserve"> e </w:t>
      </w:r>
      <w:r w:rsidR="009D2887" w:rsidRPr="00F54C1B">
        <w:rPr>
          <w:sz w:val="22"/>
          <w:szCs w:val="22"/>
        </w:rPr>
        <w:t>sempre que solicitado pela Direção, de acordo com a necessidade/demanda. Essa solicitação de comparecimento</w:t>
      </w:r>
      <w:r w:rsidR="004F2E00" w:rsidRPr="00F54C1B">
        <w:rPr>
          <w:sz w:val="22"/>
          <w:szCs w:val="22"/>
        </w:rPr>
        <w:t>,</w:t>
      </w:r>
      <w:r w:rsidR="009D2887" w:rsidRPr="00F54C1B">
        <w:rPr>
          <w:sz w:val="22"/>
          <w:szCs w:val="22"/>
        </w:rPr>
        <w:t xml:space="preserve"> </w:t>
      </w:r>
      <w:r w:rsidR="008D72F0" w:rsidRPr="00F54C1B">
        <w:rPr>
          <w:sz w:val="22"/>
          <w:szCs w:val="22"/>
        </w:rPr>
        <w:t xml:space="preserve">fora da escala estabelecida no Anexo, </w:t>
      </w:r>
      <w:r w:rsidR="009D2887" w:rsidRPr="00F54C1B">
        <w:rPr>
          <w:sz w:val="22"/>
          <w:szCs w:val="22"/>
        </w:rPr>
        <w:t xml:space="preserve">deverá ser feita, </w:t>
      </w:r>
      <w:r w:rsidR="602884FB" w:rsidRPr="00F54C1B">
        <w:rPr>
          <w:sz w:val="22"/>
          <w:szCs w:val="22"/>
        </w:rPr>
        <w:t>preferencialmente,</w:t>
      </w:r>
      <w:r w:rsidR="009D2887" w:rsidRPr="00F54C1B">
        <w:rPr>
          <w:sz w:val="22"/>
          <w:szCs w:val="22"/>
        </w:rPr>
        <w:t xml:space="preserve"> com antecedência de 1 (um</w:t>
      </w:r>
      <w:r w:rsidR="00B33F12" w:rsidRPr="00F54C1B">
        <w:rPr>
          <w:sz w:val="22"/>
          <w:szCs w:val="22"/>
        </w:rPr>
        <w:t>a</w:t>
      </w:r>
      <w:r w:rsidR="009D2887" w:rsidRPr="00F54C1B">
        <w:rPr>
          <w:sz w:val="22"/>
          <w:szCs w:val="22"/>
        </w:rPr>
        <w:t xml:space="preserve">) </w:t>
      </w:r>
      <w:r w:rsidR="00B33F12" w:rsidRPr="00F54C1B">
        <w:rPr>
          <w:sz w:val="22"/>
          <w:szCs w:val="22"/>
        </w:rPr>
        <w:t>semana</w:t>
      </w:r>
      <w:r w:rsidR="008D72F0" w:rsidRPr="00F54C1B">
        <w:rPr>
          <w:sz w:val="22"/>
          <w:szCs w:val="22"/>
        </w:rPr>
        <w:t>.</w:t>
      </w:r>
      <w:r w:rsidR="009D2887" w:rsidRPr="00F54C1B">
        <w:rPr>
          <w:sz w:val="22"/>
          <w:szCs w:val="22"/>
        </w:rPr>
        <w:t xml:space="preserve"> </w:t>
      </w:r>
    </w:p>
    <w:p w14:paraId="4B8484D5"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 </w:t>
      </w:r>
    </w:p>
    <w:p w14:paraId="2B8CF866" w14:textId="77777777" w:rsidR="009D2887" w:rsidRPr="00F54C1B" w:rsidRDefault="009D2887" w:rsidP="1E2A2D0C">
      <w:pPr>
        <w:pStyle w:val="NormalWeb"/>
        <w:spacing w:before="0" w:beforeAutospacing="0" w:after="195" w:afterAutospacing="0"/>
        <w:jc w:val="both"/>
        <w:rPr>
          <w:b/>
          <w:bCs/>
          <w:sz w:val="22"/>
          <w:szCs w:val="22"/>
        </w:rPr>
      </w:pPr>
      <w:r w:rsidRPr="00F54C1B">
        <w:rPr>
          <w:b/>
          <w:bCs/>
          <w:sz w:val="22"/>
          <w:szCs w:val="22"/>
        </w:rPr>
        <w:t>DEVERES E RESPONSABILIDADES</w:t>
      </w:r>
    </w:p>
    <w:p w14:paraId="31A1CE88" w14:textId="77777777" w:rsidR="009D2887" w:rsidRPr="00F54C1B" w:rsidRDefault="009D2887" w:rsidP="1E2A2D0C">
      <w:pPr>
        <w:pStyle w:val="NormalWeb"/>
        <w:spacing w:before="0" w:beforeAutospacing="0" w:after="195" w:afterAutospacing="0"/>
        <w:jc w:val="both"/>
        <w:rPr>
          <w:b/>
          <w:bCs/>
          <w:sz w:val="22"/>
          <w:szCs w:val="22"/>
        </w:rPr>
      </w:pPr>
      <w:r w:rsidRPr="00F54C1B">
        <w:rPr>
          <w:b/>
          <w:bCs/>
          <w:sz w:val="22"/>
          <w:szCs w:val="22"/>
        </w:rPr>
        <w:t>DEVERES E RESPONSABILIDADES DO SERVIDOR EM REGIME DE TRABALHO REMOTO</w:t>
      </w:r>
    </w:p>
    <w:p w14:paraId="7E18D0FC" w14:textId="4D3A9F8A" w:rsidR="009D2887" w:rsidRPr="00F54C1B" w:rsidRDefault="009D2887" w:rsidP="1E2A2D0C">
      <w:pPr>
        <w:pStyle w:val="NormalWeb"/>
        <w:spacing w:before="0" w:beforeAutospacing="0" w:after="195" w:afterAutospacing="0"/>
        <w:jc w:val="both"/>
        <w:rPr>
          <w:sz w:val="22"/>
          <w:szCs w:val="22"/>
        </w:rPr>
      </w:pPr>
      <w:proofErr w:type="gramStart"/>
      <w:r w:rsidRPr="00F54C1B">
        <w:rPr>
          <w:sz w:val="22"/>
          <w:szCs w:val="22"/>
        </w:rPr>
        <w:t>a) Cumprir</w:t>
      </w:r>
      <w:proofErr w:type="gramEnd"/>
      <w:r w:rsidR="6B704BBB" w:rsidRPr="00F54C1B">
        <w:rPr>
          <w:sz w:val="22"/>
          <w:szCs w:val="22"/>
        </w:rPr>
        <w:t xml:space="preserve"> </w:t>
      </w:r>
      <w:r w:rsidRPr="00F54C1B">
        <w:rPr>
          <w:sz w:val="22"/>
          <w:szCs w:val="22"/>
        </w:rPr>
        <w:t>a meta de desempenho estabelecida, com a qualidade exigida pela chefia imediata e pelo gestor da unidade.</w:t>
      </w:r>
    </w:p>
    <w:p w14:paraId="6673FE8E" w14:textId="77777777" w:rsidR="009D2887" w:rsidRPr="00F54C1B" w:rsidRDefault="009D2887" w:rsidP="1E2A2D0C">
      <w:pPr>
        <w:pStyle w:val="NormalWeb"/>
        <w:spacing w:before="0" w:beforeAutospacing="0" w:after="195" w:afterAutospacing="0"/>
        <w:jc w:val="both"/>
        <w:rPr>
          <w:sz w:val="22"/>
          <w:szCs w:val="22"/>
        </w:rPr>
      </w:pPr>
      <w:proofErr w:type="gramStart"/>
      <w:r w:rsidRPr="00F54C1B">
        <w:rPr>
          <w:sz w:val="22"/>
          <w:szCs w:val="22"/>
        </w:rPr>
        <w:t>b) Manter</w:t>
      </w:r>
      <w:proofErr w:type="gramEnd"/>
      <w:r w:rsidRPr="00F54C1B">
        <w:rPr>
          <w:sz w:val="22"/>
          <w:szCs w:val="22"/>
        </w:rPr>
        <w:t xml:space="preserve"> telefones de contato, contas de correio eletrônico e aplicativos de comunicação instantânea devidamente atualizados e ativos.</w:t>
      </w:r>
    </w:p>
    <w:p w14:paraId="0EC01A3F" w14:textId="77777777" w:rsidR="009D2887" w:rsidRPr="00F54C1B" w:rsidRDefault="009D2887" w:rsidP="1E2A2D0C">
      <w:pPr>
        <w:pStyle w:val="NormalWeb"/>
        <w:spacing w:before="0" w:beforeAutospacing="0" w:after="195" w:afterAutospacing="0"/>
        <w:jc w:val="both"/>
        <w:rPr>
          <w:sz w:val="22"/>
          <w:szCs w:val="22"/>
        </w:rPr>
      </w:pPr>
      <w:proofErr w:type="gramStart"/>
      <w:r w:rsidRPr="00F54C1B">
        <w:rPr>
          <w:sz w:val="22"/>
          <w:szCs w:val="22"/>
        </w:rPr>
        <w:t>c) Consultar</w:t>
      </w:r>
      <w:proofErr w:type="gramEnd"/>
      <w:r w:rsidRPr="00F54C1B">
        <w:rPr>
          <w:sz w:val="22"/>
          <w:szCs w:val="22"/>
        </w:rPr>
        <w:t xml:space="preserve"> nos dias úteis a sua caixa individual de correio eletrônico ou outro canal de comunicação institucional previamente definido.</w:t>
      </w:r>
    </w:p>
    <w:p w14:paraId="7D35A69D" w14:textId="5289DFF0" w:rsidR="009D2887" w:rsidRPr="00F54C1B" w:rsidRDefault="009D2887" w:rsidP="1E2A2D0C">
      <w:pPr>
        <w:pStyle w:val="NormalWeb"/>
        <w:spacing w:before="0" w:beforeAutospacing="0" w:after="195" w:afterAutospacing="0"/>
        <w:jc w:val="both"/>
        <w:rPr>
          <w:sz w:val="22"/>
          <w:szCs w:val="22"/>
        </w:rPr>
      </w:pPr>
      <w:proofErr w:type="gramStart"/>
      <w:r w:rsidRPr="00F54C1B">
        <w:rPr>
          <w:sz w:val="22"/>
          <w:szCs w:val="22"/>
        </w:rPr>
        <w:lastRenderedPageBreak/>
        <w:t>d) Manter</w:t>
      </w:r>
      <w:proofErr w:type="gramEnd"/>
      <w:r w:rsidRPr="00F54C1B">
        <w:rPr>
          <w:sz w:val="22"/>
          <w:szCs w:val="22"/>
        </w:rPr>
        <w:t xml:space="preserve"> a chefia imediata informada, por meio de mensagem dirigida à caixa de correio eletrônico ou de outro canal de comunicação institucional previamente definido, acerca da evolução do trabalho, bem como indicar eventual dificuldade, dúvida ou informação que possa atrasar ou prejudicar o andamento das atividades.</w:t>
      </w:r>
    </w:p>
    <w:p w14:paraId="5322F37B" w14:textId="77777777" w:rsidR="009D2887" w:rsidRPr="00F54C1B" w:rsidRDefault="009D2887" w:rsidP="1E2A2D0C">
      <w:pPr>
        <w:pStyle w:val="NormalWeb"/>
        <w:spacing w:before="0" w:beforeAutospacing="0" w:after="195" w:afterAutospacing="0"/>
        <w:jc w:val="both"/>
        <w:rPr>
          <w:sz w:val="22"/>
          <w:szCs w:val="22"/>
        </w:rPr>
      </w:pPr>
      <w:proofErr w:type="gramStart"/>
      <w:r w:rsidRPr="00F54C1B">
        <w:rPr>
          <w:sz w:val="22"/>
          <w:szCs w:val="22"/>
        </w:rPr>
        <w:t>e) Observar</w:t>
      </w:r>
      <w:proofErr w:type="gramEnd"/>
      <w:r w:rsidRPr="00F54C1B">
        <w:rPr>
          <w:sz w:val="22"/>
          <w:szCs w:val="22"/>
        </w:rPr>
        <w:t xml:space="preserve"> as normas e os procedimentos relativos à segurança da informação institucional e guardar sigilo a respeito das informações contidas nos processos e documentos que lhe forem atribuídos em regime de teletrabalho por conta de tal atividade, sob pena de responsabilidade, nos termos da legislação em vigor.</w:t>
      </w:r>
    </w:p>
    <w:p w14:paraId="7B3F1495" w14:textId="69B34186" w:rsidR="3A072D87" w:rsidRPr="00F54C1B" w:rsidRDefault="3A072D87" w:rsidP="1E2A2D0C">
      <w:pPr>
        <w:pStyle w:val="NormalWeb"/>
        <w:spacing w:before="0" w:beforeAutospacing="0" w:after="195" w:afterAutospacing="0"/>
        <w:jc w:val="both"/>
        <w:rPr>
          <w:sz w:val="22"/>
          <w:szCs w:val="22"/>
        </w:rPr>
      </w:pPr>
      <w:r w:rsidRPr="00F54C1B">
        <w:rPr>
          <w:sz w:val="22"/>
          <w:szCs w:val="22"/>
        </w:rPr>
        <w:t>f</w:t>
      </w:r>
      <w:r w:rsidR="3CBD6324" w:rsidRPr="00F54C1B">
        <w:rPr>
          <w:sz w:val="22"/>
          <w:szCs w:val="22"/>
        </w:rPr>
        <w:t xml:space="preserve">) Participar das atividades </w:t>
      </w:r>
      <w:r w:rsidR="480529E4" w:rsidRPr="00F54C1B">
        <w:rPr>
          <w:sz w:val="22"/>
          <w:szCs w:val="22"/>
        </w:rPr>
        <w:t>de sensibilização</w:t>
      </w:r>
      <w:r w:rsidR="3CBD6324" w:rsidRPr="00F54C1B">
        <w:rPr>
          <w:sz w:val="22"/>
          <w:szCs w:val="22"/>
        </w:rPr>
        <w:t xml:space="preserve"> e capacitação promovid</w:t>
      </w:r>
      <w:r w:rsidR="1B0EA1D7" w:rsidRPr="00F54C1B">
        <w:rPr>
          <w:sz w:val="22"/>
          <w:szCs w:val="22"/>
        </w:rPr>
        <w:t>a</w:t>
      </w:r>
      <w:r w:rsidR="3CBD6324" w:rsidRPr="00F54C1B">
        <w:rPr>
          <w:sz w:val="22"/>
          <w:szCs w:val="22"/>
        </w:rPr>
        <w:t xml:space="preserve">s pelo Núcleo de </w:t>
      </w:r>
      <w:r w:rsidR="00845802">
        <w:rPr>
          <w:sz w:val="22"/>
          <w:szCs w:val="22"/>
        </w:rPr>
        <w:t>Gestão de Pessoas</w:t>
      </w:r>
      <w:r w:rsidR="5689F109" w:rsidRPr="00F54C1B">
        <w:rPr>
          <w:sz w:val="22"/>
          <w:szCs w:val="22"/>
        </w:rPr>
        <w:t>.</w:t>
      </w:r>
    </w:p>
    <w:p w14:paraId="06562EB8"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Verificado o descumprimento das referidas disposições ou em caso de denúncia identificada, o servidor será formalmente cientificado e prestará esclarecimentos à chefia imediata, que os repassará ao gestor da unidade, o qual determinará a imediata suspensão do trabalho remoto, se necessário.</w:t>
      </w:r>
    </w:p>
    <w:p w14:paraId="6389AD5C"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Além da temporária ou definitiva suspensão imediata do regime de teletrabalho conferido a servidor, a autoridade competente promoverá a abertura de procedimento administrativo disciplinar para apuração de responsabilidade.</w:t>
      </w:r>
    </w:p>
    <w:p w14:paraId="649CC1FA"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 </w:t>
      </w:r>
    </w:p>
    <w:p w14:paraId="64909430" w14:textId="77777777" w:rsidR="009D2887" w:rsidRPr="00F54C1B" w:rsidRDefault="009D2887" w:rsidP="1E2A2D0C">
      <w:pPr>
        <w:pStyle w:val="NormalWeb"/>
        <w:spacing w:before="0" w:beforeAutospacing="0" w:after="195" w:afterAutospacing="0"/>
        <w:jc w:val="both"/>
        <w:rPr>
          <w:b/>
          <w:bCs/>
          <w:sz w:val="22"/>
          <w:szCs w:val="22"/>
        </w:rPr>
      </w:pPr>
      <w:r w:rsidRPr="00F54C1B">
        <w:rPr>
          <w:b/>
          <w:bCs/>
          <w:sz w:val="22"/>
          <w:szCs w:val="22"/>
        </w:rPr>
        <w:t>DEVERES DO GESTOR DA UNIDADE</w:t>
      </w:r>
    </w:p>
    <w:p w14:paraId="7AC72CF7" w14:textId="5ACBCF1F" w:rsidR="009D2887" w:rsidRPr="00F54C1B" w:rsidRDefault="009D2887" w:rsidP="1E2A2D0C">
      <w:pPr>
        <w:pStyle w:val="NormalWeb"/>
        <w:spacing w:before="0" w:beforeAutospacing="0" w:after="195" w:afterAutospacing="0"/>
        <w:jc w:val="both"/>
        <w:rPr>
          <w:sz w:val="22"/>
          <w:szCs w:val="22"/>
        </w:rPr>
      </w:pPr>
      <w:proofErr w:type="gramStart"/>
      <w:r w:rsidRPr="00845802">
        <w:rPr>
          <w:sz w:val="22"/>
          <w:szCs w:val="22"/>
        </w:rPr>
        <w:t>a) Acompanhar</w:t>
      </w:r>
      <w:proofErr w:type="gramEnd"/>
      <w:r w:rsidRPr="00845802">
        <w:rPr>
          <w:sz w:val="22"/>
          <w:szCs w:val="22"/>
        </w:rPr>
        <w:t xml:space="preserve"> </w:t>
      </w:r>
      <w:r w:rsidR="00CD669C" w:rsidRPr="00845802">
        <w:rPr>
          <w:sz w:val="22"/>
          <w:szCs w:val="22"/>
        </w:rPr>
        <w:t>a produtividade</w:t>
      </w:r>
      <w:r w:rsidRPr="00845802">
        <w:rPr>
          <w:sz w:val="22"/>
          <w:szCs w:val="22"/>
        </w:rPr>
        <w:t xml:space="preserve"> e a adaptação do servidor em regime de teletrabalho e</w:t>
      </w:r>
      <w:r w:rsidR="5FFBF670" w:rsidRPr="00845802">
        <w:rPr>
          <w:sz w:val="22"/>
          <w:szCs w:val="22"/>
        </w:rPr>
        <w:t xml:space="preserve"> as </w:t>
      </w:r>
      <w:r w:rsidRPr="00845802">
        <w:rPr>
          <w:sz w:val="22"/>
          <w:szCs w:val="22"/>
        </w:rPr>
        <w:t>atividades por ele desenvolvidas.</w:t>
      </w:r>
    </w:p>
    <w:p w14:paraId="7C5871BB" w14:textId="46960179" w:rsidR="009D2887" w:rsidRPr="00F54C1B" w:rsidRDefault="009D2887" w:rsidP="1E2A2D0C">
      <w:pPr>
        <w:pStyle w:val="NormalWeb"/>
        <w:spacing w:before="0" w:beforeAutospacing="0" w:after="195" w:afterAutospacing="0"/>
        <w:jc w:val="both"/>
        <w:rPr>
          <w:sz w:val="22"/>
          <w:szCs w:val="22"/>
        </w:rPr>
      </w:pPr>
      <w:r w:rsidRPr="00F54C1B">
        <w:rPr>
          <w:sz w:val="22"/>
          <w:szCs w:val="22"/>
        </w:rPr>
        <w:t xml:space="preserve">b) Comunicar </w:t>
      </w:r>
      <w:r w:rsidR="00FA78EB" w:rsidRPr="00F54C1B">
        <w:rPr>
          <w:sz w:val="22"/>
          <w:szCs w:val="22"/>
        </w:rPr>
        <w:t xml:space="preserve">ao Núcleo </w:t>
      </w:r>
      <w:r w:rsidR="00845802">
        <w:rPr>
          <w:sz w:val="22"/>
          <w:szCs w:val="22"/>
        </w:rPr>
        <w:t>de Gestão de Pessoas</w:t>
      </w:r>
      <w:r w:rsidR="00FA78EB" w:rsidRPr="00F54C1B">
        <w:rPr>
          <w:sz w:val="22"/>
          <w:szCs w:val="22"/>
        </w:rPr>
        <w:t xml:space="preserve"> </w:t>
      </w:r>
      <w:r w:rsidRPr="00F54C1B">
        <w:rPr>
          <w:sz w:val="22"/>
          <w:szCs w:val="22"/>
        </w:rPr>
        <w:t>a data de inclusão e exclusão do servidor no regime de teletrabalho</w:t>
      </w:r>
      <w:r w:rsidR="6D4783AD" w:rsidRPr="00F54C1B">
        <w:rPr>
          <w:sz w:val="22"/>
          <w:szCs w:val="22"/>
        </w:rPr>
        <w:t>, bem como</w:t>
      </w:r>
      <w:r w:rsidR="5214C478" w:rsidRPr="00F54C1B">
        <w:rPr>
          <w:sz w:val="22"/>
          <w:szCs w:val="22"/>
        </w:rPr>
        <w:t>,</w:t>
      </w:r>
      <w:r w:rsidR="6D4783AD" w:rsidRPr="00F54C1B">
        <w:rPr>
          <w:sz w:val="22"/>
          <w:szCs w:val="22"/>
        </w:rPr>
        <w:t xml:space="preserve"> o atesto da jornada de trabalho mensal do</w:t>
      </w:r>
      <w:r w:rsidR="46A2288C" w:rsidRPr="00F54C1B">
        <w:rPr>
          <w:sz w:val="22"/>
          <w:szCs w:val="22"/>
        </w:rPr>
        <w:t xml:space="preserve">s servidores </w:t>
      </w:r>
      <w:r w:rsidR="0B3EDB78" w:rsidRPr="00F54C1B">
        <w:rPr>
          <w:sz w:val="22"/>
          <w:szCs w:val="22"/>
        </w:rPr>
        <w:t xml:space="preserve">da Unidade </w:t>
      </w:r>
      <w:r w:rsidR="46A2288C" w:rsidRPr="00F54C1B">
        <w:rPr>
          <w:sz w:val="22"/>
          <w:szCs w:val="22"/>
        </w:rPr>
        <w:t>em regime de teletrabalho</w:t>
      </w:r>
      <w:r w:rsidR="7D10A16E" w:rsidRPr="00F54C1B">
        <w:rPr>
          <w:sz w:val="22"/>
          <w:szCs w:val="22"/>
        </w:rPr>
        <w:t>.</w:t>
      </w:r>
    </w:p>
    <w:p w14:paraId="22693B0C" w14:textId="3E6D3099" w:rsidR="009D2887" w:rsidRPr="00F54C1B" w:rsidRDefault="00DF1047" w:rsidP="1E2A2D0C">
      <w:pPr>
        <w:pStyle w:val="NormalWeb"/>
        <w:spacing w:before="0" w:beforeAutospacing="0" w:after="195" w:afterAutospacing="0"/>
        <w:jc w:val="both"/>
        <w:rPr>
          <w:sz w:val="22"/>
          <w:szCs w:val="22"/>
        </w:rPr>
      </w:pPr>
      <w:proofErr w:type="gramStart"/>
      <w:r>
        <w:rPr>
          <w:sz w:val="22"/>
          <w:szCs w:val="22"/>
        </w:rPr>
        <w:t>c</w:t>
      </w:r>
      <w:r w:rsidR="009D2887" w:rsidRPr="00F54C1B">
        <w:rPr>
          <w:sz w:val="22"/>
          <w:szCs w:val="22"/>
        </w:rPr>
        <w:t>) Encaminhar</w:t>
      </w:r>
      <w:proofErr w:type="gramEnd"/>
      <w:r w:rsidR="009D2887" w:rsidRPr="00F54C1B">
        <w:rPr>
          <w:sz w:val="22"/>
          <w:szCs w:val="22"/>
        </w:rPr>
        <w:t xml:space="preserve"> relatório </w:t>
      </w:r>
      <w:r w:rsidR="6173235E" w:rsidRPr="00F54C1B">
        <w:rPr>
          <w:sz w:val="22"/>
          <w:szCs w:val="22"/>
        </w:rPr>
        <w:t>se</w:t>
      </w:r>
      <w:r w:rsidR="009D2887" w:rsidRPr="00F54C1B">
        <w:rPr>
          <w:sz w:val="22"/>
          <w:szCs w:val="22"/>
        </w:rPr>
        <w:t xml:space="preserve">mestral ao Núcleo de </w:t>
      </w:r>
      <w:r w:rsidR="00845802">
        <w:rPr>
          <w:sz w:val="22"/>
          <w:szCs w:val="22"/>
        </w:rPr>
        <w:t xml:space="preserve">Gestão de </w:t>
      </w:r>
      <w:proofErr w:type="spellStart"/>
      <w:r w:rsidR="00845802">
        <w:rPr>
          <w:sz w:val="22"/>
          <w:szCs w:val="22"/>
        </w:rPr>
        <w:t>Pesoas</w:t>
      </w:r>
      <w:proofErr w:type="spellEnd"/>
      <w:r w:rsidR="009D2887" w:rsidRPr="00F54C1B">
        <w:rPr>
          <w:sz w:val="22"/>
          <w:szCs w:val="22"/>
        </w:rPr>
        <w:t xml:space="preserve">, </w:t>
      </w:r>
      <w:r w:rsidR="1BEAA605" w:rsidRPr="00F54C1B">
        <w:rPr>
          <w:sz w:val="22"/>
          <w:szCs w:val="22"/>
        </w:rPr>
        <w:t>informando a lista de</w:t>
      </w:r>
      <w:r w:rsidR="1F8035B9" w:rsidRPr="00F54C1B">
        <w:rPr>
          <w:sz w:val="22"/>
          <w:szCs w:val="22"/>
        </w:rPr>
        <w:t xml:space="preserve"> servidores em regime de teletrabalho</w:t>
      </w:r>
      <w:r w:rsidR="00FA78EB" w:rsidRPr="00F54C1B">
        <w:rPr>
          <w:sz w:val="22"/>
          <w:szCs w:val="22"/>
        </w:rPr>
        <w:t xml:space="preserve"> na Unidade</w:t>
      </w:r>
      <w:r w:rsidR="009D2887" w:rsidRPr="00F54C1B">
        <w:rPr>
          <w:sz w:val="22"/>
          <w:szCs w:val="22"/>
        </w:rPr>
        <w:t>.</w:t>
      </w:r>
    </w:p>
    <w:p w14:paraId="463BBC1C" w14:textId="19E6D4B1" w:rsidR="009D2887" w:rsidRPr="00F54C1B" w:rsidRDefault="009D2887" w:rsidP="1E2A2D0C">
      <w:pPr>
        <w:pStyle w:val="NormalWeb"/>
        <w:spacing w:before="0" w:beforeAutospacing="0" w:after="195" w:afterAutospacing="0"/>
        <w:jc w:val="both"/>
        <w:rPr>
          <w:sz w:val="22"/>
          <w:szCs w:val="22"/>
        </w:rPr>
      </w:pPr>
      <w:r w:rsidRPr="00F54C1B">
        <w:rPr>
          <w:sz w:val="22"/>
          <w:szCs w:val="22"/>
        </w:rPr>
        <w:t>e) Participar das atividades de orientação e de desenvolvimento gerencial promovidos pel</w:t>
      </w:r>
      <w:r w:rsidR="00845802">
        <w:rPr>
          <w:sz w:val="22"/>
          <w:szCs w:val="22"/>
        </w:rPr>
        <w:t>a</w:t>
      </w:r>
      <w:r w:rsidRPr="00F54C1B">
        <w:rPr>
          <w:sz w:val="22"/>
          <w:szCs w:val="22"/>
        </w:rPr>
        <w:t xml:space="preserve"> </w:t>
      </w:r>
      <w:r w:rsidR="00845802">
        <w:rPr>
          <w:sz w:val="22"/>
          <w:szCs w:val="22"/>
        </w:rPr>
        <w:t>Seção de Treinamento de Desenvolvimento.</w:t>
      </w:r>
    </w:p>
    <w:p w14:paraId="10EF996B"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 </w:t>
      </w:r>
    </w:p>
    <w:p w14:paraId="6788F3D0" w14:textId="77777777" w:rsidR="009D2887" w:rsidRPr="00F54C1B" w:rsidRDefault="009D2887" w:rsidP="1E2A2D0C">
      <w:pPr>
        <w:pStyle w:val="NormalWeb"/>
        <w:spacing w:before="0" w:beforeAutospacing="0" w:after="195" w:afterAutospacing="0"/>
        <w:jc w:val="both"/>
        <w:rPr>
          <w:b/>
          <w:bCs/>
          <w:sz w:val="22"/>
          <w:szCs w:val="22"/>
        </w:rPr>
      </w:pPr>
      <w:r w:rsidRPr="00F54C1B">
        <w:rPr>
          <w:b/>
          <w:bCs/>
          <w:sz w:val="22"/>
          <w:szCs w:val="22"/>
        </w:rPr>
        <w:t>DISPOSIÇÕES FINAIS</w:t>
      </w:r>
    </w:p>
    <w:p w14:paraId="61E9BD8D" w14:textId="77777777" w:rsidR="009D2887" w:rsidRPr="00F54C1B" w:rsidRDefault="009D2887" w:rsidP="1E2A2D0C">
      <w:pPr>
        <w:pStyle w:val="NormalWeb"/>
        <w:spacing w:before="0" w:beforeAutospacing="0" w:after="195" w:afterAutospacing="0"/>
        <w:jc w:val="both"/>
        <w:rPr>
          <w:sz w:val="22"/>
          <w:szCs w:val="22"/>
        </w:rPr>
      </w:pPr>
      <w:r w:rsidRPr="00F54C1B">
        <w:rPr>
          <w:sz w:val="22"/>
          <w:szCs w:val="22"/>
        </w:rPr>
        <w:t>A autorização é concedida em caráter precário, podendo ser revogada a qualquer tempo, por interesse da Administração, descumprimento injustificado das responsabilidades ou não verificação dos objetivos pretendidos com a sua implantação.</w:t>
      </w:r>
    </w:p>
    <w:p w14:paraId="73BB4E5B" w14:textId="65AD74B4" w:rsidR="009D2887" w:rsidRPr="00F54C1B" w:rsidRDefault="009D2887" w:rsidP="1E2A2D0C">
      <w:pPr>
        <w:pStyle w:val="NormalWeb"/>
        <w:spacing w:before="0" w:beforeAutospacing="0" w:after="195" w:afterAutospacing="0"/>
        <w:jc w:val="both"/>
        <w:rPr>
          <w:sz w:val="22"/>
          <w:szCs w:val="22"/>
        </w:rPr>
      </w:pPr>
      <w:r w:rsidRPr="00F54C1B">
        <w:rPr>
          <w:sz w:val="22"/>
          <w:szCs w:val="22"/>
        </w:rPr>
        <w:t xml:space="preserve">O presente plano </w:t>
      </w:r>
      <w:r w:rsidR="00B33F12" w:rsidRPr="00F54C1B">
        <w:rPr>
          <w:sz w:val="22"/>
          <w:szCs w:val="22"/>
        </w:rPr>
        <w:t>de regime</w:t>
      </w:r>
      <w:r w:rsidRPr="00F54C1B">
        <w:rPr>
          <w:sz w:val="22"/>
          <w:szCs w:val="22"/>
        </w:rPr>
        <w:t xml:space="preserve"> de teletrabalho terá a validade de </w:t>
      </w:r>
      <w:r w:rsidR="00B33F12" w:rsidRPr="00F54C1B">
        <w:rPr>
          <w:sz w:val="22"/>
          <w:szCs w:val="22"/>
        </w:rPr>
        <w:t>01 (um) ano</w:t>
      </w:r>
      <w:r w:rsidRPr="00F54C1B">
        <w:rPr>
          <w:sz w:val="22"/>
          <w:szCs w:val="22"/>
        </w:rPr>
        <w:t xml:space="preserve">, a começar de </w:t>
      </w:r>
      <w:r w:rsidR="00845802">
        <w:rPr>
          <w:sz w:val="22"/>
          <w:szCs w:val="22"/>
        </w:rPr>
        <w:t>15</w:t>
      </w:r>
      <w:r w:rsidRPr="00F54C1B">
        <w:rPr>
          <w:sz w:val="22"/>
          <w:szCs w:val="22"/>
        </w:rPr>
        <w:t xml:space="preserve"> de </w:t>
      </w:r>
      <w:r w:rsidR="00845802">
        <w:rPr>
          <w:sz w:val="22"/>
          <w:szCs w:val="22"/>
        </w:rPr>
        <w:t>fevereiro</w:t>
      </w:r>
      <w:r w:rsidRPr="00F54C1B">
        <w:rPr>
          <w:sz w:val="22"/>
          <w:szCs w:val="22"/>
        </w:rPr>
        <w:t xml:space="preserve"> de 202</w:t>
      </w:r>
      <w:r w:rsidR="00B33F12" w:rsidRPr="00F54C1B">
        <w:rPr>
          <w:sz w:val="22"/>
          <w:szCs w:val="22"/>
        </w:rPr>
        <w:t>2</w:t>
      </w:r>
      <w:r w:rsidRPr="00F54C1B">
        <w:rPr>
          <w:sz w:val="22"/>
          <w:szCs w:val="22"/>
        </w:rPr>
        <w:t>, podendo ser renovado, sendo facultado ainda ao servidor, a qualquer tempo, retornar ao regime de trabalho presencial.</w:t>
      </w:r>
    </w:p>
    <w:p w14:paraId="3B242900" w14:textId="0AE5F54C" w:rsidR="00F54C1B" w:rsidRDefault="00845802" w:rsidP="1E2A2D0C">
      <w:pPr>
        <w:pStyle w:val="NormalWeb"/>
        <w:spacing w:before="0" w:beforeAutospacing="0" w:after="195" w:afterAutospacing="0"/>
        <w:jc w:val="both"/>
        <w:rPr>
          <w:sz w:val="22"/>
          <w:szCs w:val="22"/>
        </w:rPr>
      </w:pPr>
      <w:r>
        <w:rPr>
          <w:sz w:val="22"/>
          <w:szCs w:val="22"/>
        </w:rPr>
        <w:t>À Superior consideração.</w:t>
      </w:r>
    </w:p>
    <w:p w14:paraId="33AB1B1A" w14:textId="463B86A4" w:rsidR="00DF1047" w:rsidRDefault="00DF1047" w:rsidP="1E2A2D0C">
      <w:pPr>
        <w:pStyle w:val="NormalWeb"/>
        <w:spacing w:before="0" w:beforeAutospacing="0" w:after="195" w:afterAutospacing="0"/>
        <w:jc w:val="both"/>
        <w:rPr>
          <w:sz w:val="22"/>
          <w:szCs w:val="22"/>
        </w:rPr>
      </w:pPr>
    </w:p>
    <w:p w14:paraId="74A92561" w14:textId="180BF858" w:rsidR="00DF1047" w:rsidRDefault="00DF1047" w:rsidP="1E2A2D0C">
      <w:pPr>
        <w:pStyle w:val="NormalWeb"/>
        <w:spacing w:before="0" w:beforeAutospacing="0" w:after="195" w:afterAutospacing="0"/>
        <w:jc w:val="both"/>
        <w:rPr>
          <w:sz w:val="22"/>
          <w:szCs w:val="22"/>
        </w:rPr>
      </w:pPr>
    </w:p>
    <w:p w14:paraId="1E43166C" w14:textId="77777777" w:rsidR="00DF1047" w:rsidRPr="00F54C1B" w:rsidRDefault="00DF1047" w:rsidP="1E2A2D0C">
      <w:pPr>
        <w:pStyle w:val="NormalWeb"/>
        <w:spacing w:before="0" w:beforeAutospacing="0" w:after="195" w:afterAutospacing="0"/>
        <w:jc w:val="both"/>
        <w:rPr>
          <w:sz w:val="22"/>
          <w:szCs w:val="22"/>
        </w:rPr>
      </w:pPr>
    </w:p>
    <w:p w14:paraId="6AF50481" w14:textId="6CDD308C" w:rsidR="00F23FD1" w:rsidRPr="00F54C1B" w:rsidRDefault="00F23FD1" w:rsidP="00F23FD1">
      <w:pPr>
        <w:pStyle w:val="NormalWeb"/>
        <w:spacing w:before="0" w:beforeAutospacing="0" w:after="195" w:afterAutospacing="0"/>
        <w:jc w:val="center"/>
        <w:rPr>
          <w:b/>
          <w:sz w:val="22"/>
          <w:szCs w:val="22"/>
        </w:rPr>
      </w:pPr>
      <w:r w:rsidRPr="00F54C1B">
        <w:rPr>
          <w:b/>
          <w:sz w:val="22"/>
          <w:szCs w:val="22"/>
        </w:rPr>
        <w:lastRenderedPageBreak/>
        <w:t>ANEXO</w:t>
      </w:r>
    </w:p>
    <w:p w14:paraId="5FB8DF7C" w14:textId="4AEF0312" w:rsidR="00F23FD1" w:rsidRPr="00F54C1B" w:rsidRDefault="00F23FD1" w:rsidP="00F23FD1">
      <w:pPr>
        <w:pStyle w:val="NormalWeb"/>
        <w:spacing w:before="0" w:beforeAutospacing="0" w:after="195" w:afterAutospacing="0"/>
        <w:jc w:val="center"/>
        <w:rPr>
          <w:sz w:val="22"/>
          <w:szCs w:val="22"/>
        </w:rPr>
      </w:pPr>
      <w:r w:rsidRPr="00F54C1B">
        <w:rPr>
          <w:b/>
          <w:sz w:val="22"/>
          <w:szCs w:val="22"/>
        </w:rPr>
        <w:t>ESCALA DE REVEZAMENTO DA UNIDADE</w:t>
      </w:r>
      <w:r w:rsidR="00B12D33" w:rsidRPr="00F54C1B">
        <w:rPr>
          <w:sz w:val="22"/>
          <w:szCs w:val="22"/>
        </w:rPr>
        <w:t xml:space="preserve"> (Colocar a Escala de revezamento do trabalho presencial da Unidade, inclusive constando </w:t>
      </w:r>
      <w:proofErr w:type="gramStart"/>
      <w:r w:rsidR="00B12D33" w:rsidRPr="00F54C1B">
        <w:rPr>
          <w:sz w:val="22"/>
          <w:szCs w:val="22"/>
        </w:rPr>
        <w:t>o(</w:t>
      </w:r>
      <w:proofErr w:type="gramEnd"/>
      <w:r w:rsidR="00B12D33" w:rsidRPr="00F54C1B">
        <w:rPr>
          <w:sz w:val="22"/>
          <w:szCs w:val="22"/>
        </w:rPr>
        <w:t xml:space="preserve">s) dia(s) e horários em que o servidor(a) irá trabalhar </w:t>
      </w:r>
      <w:proofErr w:type="spellStart"/>
      <w:r w:rsidR="00B12D33" w:rsidRPr="00F54C1B">
        <w:rPr>
          <w:sz w:val="22"/>
          <w:szCs w:val="22"/>
        </w:rPr>
        <w:t>presencialmete</w:t>
      </w:r>
      <w:proofErr w:type="spellEnd"/>
      <w:r w:rsidR="00B12D33" w:rsidRPr="00F54C1B">
        <w:rPr>
          <w:sz w:val="22"/>
          <w:szCs w:val="22"/>
        </w:rPr>
        <w:t>)</w:t>
      </w:r>
    </w:p>
    <w:p w14:paraId="5B038516" w14:textId="0AB1CFB6" w:rsidR="00904C86" w:rsidRDefault="00904C86" w:rsidP="00904C86">
      <w:pPr>
        <w:pStyle w:val="NormalWeb"/>
        <w:spacing w:before="0" w:beforeAutospacing="0" w:after="195" w:afterAutospacing="0"/>
        <w:rPr>
          <w:sz w:val="22"/>
          <w:szCs w:val="22"/>
        </w:rPr>
      </w:pPr>
    </w:p>
    <w:p w14:paraId="627A2BEB" w14:textId="03F3B60F" w:rsidR="00F54C1B" w:rsidRDefault="00F54C1B" w:rsidP="00904C86">
      <w:pPr>
        <w:pStyle w:val="NormalWeb"/>
        <w:spacing w:before="0" w:beforeAutospacing="0" w:after="195" w:afterAutospacing="0"/>
        <w:rPr>
          <w:sz w:val="22"/>
          <w:szCs w:val="22"/>
        </w:rPr>
      </w:pPr>
    </w:p>
    <w:p w14:paraId="379C0F34" w14:textId="790008BE" w:rsidR="00F54C1B" w:rsidRDefault="00F54C1B" w:rsidP="00904C86">
      <w:pPr>
        <w:pStyle w:val="NormalWeb"/>
        <w:spacing w:before="0" w:beforeAutospacing="0" w:after="195" w:afterAutospacing="0"/>
        <w:rPr>
          <w:sz w:val="22"/>
          <w:szCs w:val="22"/>
        </w:rPr>
      </w:pPr>
    </w:p>
    <w:p w14:paraId="78DFBB75" w14:textId="77777777" w:rsidR="00684D9C" w:rsidRDefault="00684D9C" w:rsidP="00F54C1B">
      <w:pPr>
        <w:pStyle w:val="NormalWeb"/>
        <w:spacing w:before="0" w:beforeAutospacing="0" w:after="195" w:afterAutospacing="0"/>
        <w:jc w:val="both"/>
        <w:rPr>
          <w:sz w:val="22"/>
          <w:szCs w:val="22"/>
        </w:rPr>
      </w:pPr>
    </w:p>
    <w:p w14:paraId="4419AF23" w14:textId="6709AA86" w:rsidR="00904C86" w:rsidRPr="00F54C1B" w:rsidRDefault="00F54C1B" w:rsidP="00F54C1B">
      <w:pPr>
        <w:pStyle w:val="NormalWeb"/>
        <w:spacing w:before="0" w:beforeAutospacing="0" w:after="195" w:afterAutospacing="0"/>
        <w:jc w:val="both"/>
        <w:rPr>
          <w:sz w:val="22"/>
          <w:szCs w:val="22"/>
        </w:rPr>
      </w:pPr>
      <w:bookmarkStart w:id="0" w:name="_GoBack"/>
      <w:bookmarkEnd w:id="0"/>
      <w:r w:rsidRPr="00F54C1B">
        <w:rPr>
          <w:sz w:val="22"/>
          <w:szCs w:val="22"/>
        </w:rPr>
        <w:t>Assinatura do gestor e dos servidores da Unidade que aderirem ao Teletrabalho.</w:t>
      </w:r>
    </w:p>
    <w:p w14:paraId="09A26845" w14:textId="3686C8CD" w:rsidR="00904C86" w:rsidRPr="00F54C1B" w:rsidRDefault="00904C86" w:rsidP="00904C86">
      <w:pPr>
        <w:pStyle w:val="NormalWeb"/>
        <w:spacing w:before="0" w:beforeAutospacing="0" w:after="195" w:afterAutospacing="0"/>
        <w:rPr>
          <w:sz w:val="22"/>
          <w:szCs w:val="22"/>
        </w:rPr>
      </w:pPr>
    </w:p>
    <w:sectPr w:rsidR="00904C86" w:rsidRPr="00F54C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3B1"/>
    <w:multiLevelType w:val="hybridMultilevel"/>
    <w:tmpl w:val="44D880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7"/>
    <w:rsid w:val="00027240"/>
    <w:rsid w:val="00050DD8"/>
    <w:rsid w:val="000546F3"/>
    <w:rsid w:val="00072A1A"/>
    <w:rsid w:val="00082904"/>
    <w:rsid w:val="000E5569"/>
    <w:rsid w:val="00111E66"/>
    <w:rsid w:val="001753E2"/>
    <w:rsid w:val="00191AA3"/>
    <w:rsid w:val="001F3876"/>
    <w:rsid w:val="00234696"/>
    <w:rsid w:val="002519B2"/>
    <w:rsid w:val="00266C8B"/>
    <w:rsid w:val="002678BB"/>
    <w:rsid w:val="00286C39"/>
    <w:rsid w:val="0032460A"/>
    <w:rsid w:val="00382AB2"/>
    <w:rsid w:val="00426CB9"/>
    <w:rsid w:val="00493E68"/>
    <w:rsid w:val="004B76E1"/>
    <w:rsid w:val="004F2E00"/>
    <w:rsid w:val="0059773C"/>
    <w:rsid w:val="005A3604"/>
    <w:rsid w:val="005C33F1"/>
    <w:rsid w:val="00611401"/>
    <w:rsid w:val="00676533"/>
    <w:rsid w:val="006821B5"/>
    <w:rsid w:val="00684D9C"/>
    <w:rsid w:val="007246AC"/>
    <w:rsid w:val="00740E7B"/>
    <w:rsid w:val="0074158D"/>
    <w:rsid w:val="007F26E1"/>
    <w:rsid w:val="00821BDE"/>
    <w:rsid w:val="00845802"/>
    <w:rsid w:val="0085638B"/>
    <w:rsid w:val="008652ED"/>
    <w:rsid w:val="008A2FDF"/>
    <w:rsid w:val="008D467A"/>
    <w:rsid w:val="008D72F0"/>
    <w:rsid w:val="008E72FD"/>
    <w:rsid w:val="00904C86"/>
    <w:rsid w:val="00961382"/>
    <w:rsid w:val="009861D2"/>
    <w:rsid w:val="009B555F"/>
    <w:rsid w:val="009D2887"/>
    <w:rsid w:val="009D66EB"/>
    <w:rsid w:val="009E0DD5"/>
    <w:rsid w:val="00A57855"/>
    <w:rsid w:val="00B12D33"/>
    <w:rsid w:val="00B22A1C"/>
    <w:rsid w:val="00B33F12"/>
    <w:rsid w:val="00BB04A1"/>
    <w:rsid w:val="00BB6A60"/>
    <w:rsid w:val="00BD6D15"/>
    <w:rsid w:val="00C11BF1"/>
    <w:rsid w:val="00C65843"/>
    <w:rsid w:val="00C85A57"/>
    <w:rsid w:val="00CD669C"/>
    <w:rsid w:val="00CF7900"/>
    <w:rsid w:val="00D242E7"/>
    <w:rsid w:val="00D61263"/>
    <w:rsid w:val="00D676BA"/>
    <w:rsid w:val="00DF1047"/>
    <w:rsid w:val="00E67EC0"/>
    <w:rsid w:val="00E72A10"/>
    <w:rsid w:val="00E738D1"/>
    <w:rsid w:val="00F10CD2"/>
    <w:rsid w:val="00F153AA"/>
    <w:rsid w:val="00F2192D"/>
    <w:rsid w:val="00F23FD1"/>
    <w:rsid w:val="00F44D91"/>
    <w:rsid w:val="00F54C1B"/>
    <w:rsid w:val="00FA78EB"/>
    <w:rsid w:val="00FC6193"/>
    <w:rsid w:val="00FC6842"/>
    <w:rsid w:val="011EEE8E"/>
    <w:rsid w:val="0184EEB1"/>
    <w:rsid w:val="028B141A"/>
    <w:rsid w:val="04D84514"/>
    <w:rsid w:val="072262BF"/>
    <w:rsid w:val="07756C0C"/>
    <w:rsid w:val="07E7F940"/>
    <w:rsid w:val="08EF5E87"/>
    <w:rsid w:val="0B2EE6C3"/>
    <w:rsid w:val="0B3EDB78"/>
    <w:rsid w:val="0CD5293D"/>
    <w:rsid w:val="10A2DF45"/>
    <w:rsid w:val="16F54A13"/>
    <w:rsid w:val="18D8B7A0"/>
    <w:rsid w:val="1B0EA1D7"/>
    <w:rsid w:val="1B41D937"/>
    <w:rsid w:val="1BEAA605"/>
    <w:rsid w:val="1E2A2D0C"/>
    <w:rsid w:val="1F8035B9"/>
    <w:rsid w:val="2283C7CB"/>
    <w:rsid w:val="241F982C"/>
    <w:rsid w:val="24202434"/>
    <w:rsid w:val="29C7E269"/>
    <w:rsid w:val="2B0FAC13"/>
    <w:rsid w:val="2CE918B2"/>
    <w:rsid w:val="2EB18A97"/>
    <w:rsid w:val="2EBA3D65"/>
    <w:rsid w:val="2F4A14F8"/>
    <w:rsid w:val="2F6A3859"/>
    <w:rsid w:val="3243E208"/>
    <w:rsid w:val="33705846"/>
    <w:rsid w:val="3732D0EE"/>
    <w:rsid w:val="37342F9F"/>
    <w:rsid w:val="38E63EAC"/>
    <w:rsid w:val="3A072D87"/>
    <w:rsid w:val="3AACEB00"/>
    <w:rsid w:val="3C48BB61"/>
    <w:rsid w:val="3C8F6F15"/>
    <w:rsid w:val="3CBD6324"/>
    <w:rsid w:val="466C412A"/>
    <w:rsid w:val="46A2288C"/>
    <w:rsid w:val="480529E4"/>
    <w:rsid w:val="48471EC5"/>
    <w:rsid w:val="487F62D1"/>
    <w:rsid w:val="4B2095A3"/>
    <w:rsid w:val="4FF406C6"/>
    <w:rsid w:val="513F99AE"/>
    <w:rsid w:val="5214C478"/>
    <w:rsid w:val="5322BEDE"/>
    <w:rsid w:val="5602359C"/>
    <w:rsid w:val="5689F109"/>
    <w:rsid w:val="5A98877E"/>
    <w:rsid w:val="5F8FEF85"/>
    <w:rsid w:val="5FFBF670"/>
    <w:rsid w:val="602884FB"/>
    <w:rsid w:val="6173235E"/>
    <w:rsid w:val="61772C48"/>
    <w:rsid w:val="638D8B6F"/>
    <w:rsid w:val="6681599A"/>
    <w:rsid w:val="67423556"/>
    <w:rsid w:val="6B704BBB"/>
    <w:rsid w:val="6BED4D7F"/>
    <w:rsid w:val="6D305E9A"/>
    <w:rsid w:val="6D4783AD"/>
    <w:rsid w:val="6EF93F89"/>
    <w:rsid w:val="6FBED60A"/>
    <w:rsid w:val="6FC262DA"/>
    <w:rsid w:val="7071F82C"/>
    <w:rsid w:val="70DCB6F5"/>
    <w:rsid w:val="7568810D"/>
    <w:rsid w:val="76C81153"/>
    <w:rsid w:val="76F31697"/>
    <w:rsid w:val="777C3B27"/>
    <w:rsid w:val="7A1ADE43"/>
    <w:rsid w:val="7BF54BA4"/>
    <w:rsid w:val="7C45891D"/>
    <w:rsid w:val="7D10A16E"/>
    <w:rsid w:val="7D6712E0"/>
    <w:rsid w:val="7D947A45"/>
    <w:rsid w:val="7E4116F9"/>
    <w:rsid w:val="7EA2353A"/>
    <w:rsid w:val="7F59D3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CC1C"/>
  <w15:chartTrackingRefBased/>
  <w15:docId w15:val="{4F424BD3-F559-4E67-9BA3-F57F6742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288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D28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D2887"/>
    <w:rPr>
      <w:i/>
      <w:iCs/>
    </w:rPr>
  </w:style>
  <w:style w:type="character" w:styleId="Forte">
    <w:name w:val="Strong"/>
    <w:basedOn w:val="Fontepargpadro"/>
    <w:uiPriority w:val="22"/>
    <w:qFormat/>
    <w:rsid w:val="009D2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Onaldo Mangueira de Melo</dc:creator>
  <cp:keywords/>
  <dc:description/>
  <cp:lastModifiedBy>Diretor NGP</cp:lastModifiedBy>
  <cp:revision>2</cp:revision>
  <dcterms:created xsi:type="dcterms:W3CDTF">2022-02-25T21:29:00Z</dcterms:created>
  <dcterms:modified xsi:type="dcterms:W3CDTF">2022-02-25T21:29:00Z</dcterms:modified>
</cp:coreProperties>
</file>